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49A" w:rsidRDefault="00C5349A" w:rsidP="00403FF6">
      <w:pPr>
        <w:widowControl w:val="0"/>
        <w:shd w:val="clear" w:color="auto" w:fill="FFFFFF"/>
        <w:autoSpaceDE w:val="0"/>
        <w:autoSpaceDN w:val="0"/>
        <w:adjustRightInd w:val="0"/>
        <w:ind w:left="5103" w:right="5"/>
        <w:rPr>
          <w:color w:val="000000"/>
          <w:spacing w:val="-2"/>
        </w:rPr>
      </w:pPr>
      <w:bookmarkStart w:id="0" w:name="_Toc113677267"/>
      <w:r w:rsidRPr="009E17CC">
        <w:rPr>
          <w:color w:val="000000"/>
          <w:spacing w:val="-2"/>
        </w:rPr>
        <w:t>Приложение №</w:t>
      </w:r>
      <w:r>
        <w:rPr>
          <w:color w:val="000000"/>
          <w:spacing w:val="-2"/>
        </w:rPr>
        <w:t>2</w:t>
      </w:r>
    </w:p>
    <w:p w:rsidR="00C5349A" w:rsidRPr="009E17CC" w:rsidRDefault="00C5349A" w:rsidP="00403FF6">
      <w:pPr>
        <w:widowControl w:val="0"/>
        <w:shd w:val="clear" w:color="auto" w:fill="FFFFFF"/>
        <w:autoSpaceDE w:val="0"/>
        <w:autoSpaceDN w:val="0"/>
        <w:adjustRightInd w:val="0"/>
        <w:ind w:left="5103" w:right="5"/>
        <w:rPr>
          <w:color w:val="000000"/>
          <w:spacing w:val="-2"/>
        </w:rPr>
      </w:pPr>
      <w:r>
        <w:rPr>
          <w:color w:val="000000"/>
          <w:spacing w:val="-2"/>
        </w:rPr>
        <w:t xml:space="preserve"> к</w:t>
      </w:r>
      <w:r w:rsidRPr="009E17CC">
        <w:rPr>
          <w:color w:val="000000"/>
          <w:spacing w:val="-2"/>
        </w:rPr>
        <w:t xml:space="preserve"> распоряжению Контрольного органа </w:t>
      </w:r>
    </w:p>
    <w:p w:rsidR="00C5349A" w:rsidRPr="009E17CC" w:rsidRDefault="00C5349A" w:rsidP="00403FF6">
      <w:pPr>
        <w:widowControl w:val="0"/>
        <w:shd w:val="clear" w:color="auto" w:fill="FFFFFF"/>
        <w:autoSpaceDE w:val="0"/>
        <w:autoSpaceDN w:val="0"/>
        <w:adjustRightInd w:val="0"/>
        <w:ind w:left="5103" w:right="5"/>
        <w:rPr>
          <w:color w:val="000000"/>
          <w:spacing w:val="-2"/>
        </w:rPr>
      </w:pPr>
      <w:r>
        <w:rPr>
          <w:color w:val="000000"/>
          <w:spacing w:val="-2"/>
        </w:rPr>
        <w:t>г</w:t>
      </w:r>
      <w:r w:rsidRPr="009E17CC">
        <w:rPr>
          <w:color w:val="000000"/>
          <w:spacing w:val="-2"/>
        </w:rPr>
        <w:t>ородского округа Красноуральск</w:t>
      </w:r>
    </w:p>
    <w:p w:rsidR="00C5349A" w:rsidRPr="009E17CC" w:rsidRDefault="00C5349A" w:rsidP="00403FF6">
      <w:pPr>
        <w:widowControl w:val="0"/>
        <w:shd w:val="clear" w:color="auto" w:fill="FFFFFF"/>
        <w:autoSpaceDE w:val="0"/>
        <w:autoSpaceDN w:val="0"/>
        <w:adjustRightInd w:val="0"/>
        <w:ind w:left="5103" w:right="5"/>
        <w:rPr>
          <w:color w:val="000000"/>
          <w:spacing w:val="-2"/>
        </w:rPr>
      </w:pPr>
      <w:r w:rsidRPr="009E17CC">
        <w:rPr>
          <w:color w:val="000000"/>
          <w:spacing w:val="-2"/>
        </w:rPr>
        <w:t xml:space="preserve">от 3 октября </w:t>
      </w:r>
      <w:r w:rsidR="00EA7033">
        <w:rPr>
          <w:color w:val="000000"/>
          <w:spacing w:val="-2"/>
        </w:rPr>
        <w:t xml:space="preserve">2019 года </w:t>
      </w:r>
      <w:r w:rsidRPr="009E17CC">
        <w:rPr>
          <w:color w:val="000000"/>
          <w:spacing w:val="-2"/>
        </w:rPr>
        <w:t>№</w:t>
      </w:r>
      <w:r w:rsidR="00EA7033">
        <w:rPr>
          <w:color w:val="000000"/>
          <w:spacing w:val="-2"/>
        </w:rPr>
        <w:t>23</w:t>
      </w:r>
      <w:r w:rsidRPr="009E17CC">
        <w:rPr>
          <w:color w:val="000000"/>
          <w:spacing w:val="-2"/>
        </w:rPr>
        <w:t xml:space="preserve">                                                                                                 </w:t>
      </w:r>
    </w:p>
    <w:p w:rsidR="00772E2F" w:rsidRDefault="00772E2F" w:rsidP="00403FF6">
      <w:pPr>
        <w:ind w:left="5103"/>
        <w:rPr>
          <w:sz w:val="28"/>
          <w:szCs w:val="28"/>
        </w:rPr>
      </w:pPr>
    </w:p>
    <w:p w:rsidR="00C5349A" w:rsidRDefault="00C5349A" w:rsidP="00772E2F">
      <w:pPr>
        <w:ind w:left="4536"/>
        <w:rPr>
          <w:sz w:val="28"/>
          <w:szCs w:val="28"/>
        </w:rPr>
      </w:pPr>
    </w:p>
    <w:p w:rsidR="00772E2F" w:rsidRPr="00772E2F" w:rsidRDefault="00772E2F" w:rsidP="00772E2F">
      <w:pPr>
        <w:jc w:val="center"/>
        <w:rPr>
          <w:b/>
          <w:sz w:val="28"/>
          <w:szCs w:val="28"/>
        </w:rPr>
      </w:pPr>
      <w:r w:rsidRPr="00772E2F">
        <w:rPr>
          <w:b/>
          <w:sz w:val="28"/>
          <w:szCs w:val="28"/>
        </w:rPr>
        <w:t>КОНТРОЛЬНЫЙ ОРГАН ГОРОДСКОГО ОКРУГА КРАСНОУРАЛЬСК</w:t>
      </w:r>
    </w:p>
    <w:p w:rsidR="00772E2F" w:rsidRPr="00772E2F" w:rsidRDefault="00772E2F" w:rsidP="00772E2F">
      <w:pPr>
        <w:ind w:left="4820"/>
        <w:rPr>
          <w:sz w:val="28"/>
          <w:szCs w:val="28"/>
        </w:rPr>
      </w:pPr>
    </w:p>
    <w:p w:rsidR="00772E2F" w:rsidRPr="00772E2F" w:rsidRDefault="00772E2F" w:rsidP="00772E2F">
      <w:pPr>
        <w:ind w:left="4820"/>
        <w:rPr>
          <w:sz w:val="28"/>
          <w:szCs w:val="28"/>
        </w:rPr>
      </w:pPr>
    </w:p>
    <w:p w:rsidR="00403FF6" w:rsidRPr="00E974A6" w:rsidRDefault="00403FF6" w:rsidP="00403FF6">
      <w:pPr>
        <w:ind w:left="5103"/>
        <w:rPr>
          <w:sz w:val="28"/>
          <w:szCs w:val="28"/>
        </w:rPr>
      </w:pPr>
      <w:r w:rsidRPr="00E974A6">
        <w:rPr>
          <w:sz w:val="28"/>
          <w:szCs w:val="28"/>
        </w:rPr>
        <w:t xml:space="preserve">УТВЕРЖДЕН </w:t>
      </w:r>
    </w:p>
    <w:p w:rsidR="00403FF6" w:rsidRDefault="00403FF6" w:rsidP="00403FF6">
      <w:pPr>
        <w:ind w:left="5103"/>
        <w:rPr>
          <w:sz w:val="28"/>
          <w:szCs w:val="28"/>
        </w:rPr>
      </w:pPr>
      <w:r>
        <w:rPr>
          <w:sz w:val="28"/>
          <w:szCs w:val="28"/>
        </w:rPr>
        <w:t>р</w:t>
      </w:r>
      <w:r w:rsidRPr="00E974A6">
        <w:rPr>
          <w:sz w:val="28"/>
          <w:szCs w:val="28"/>
        </w:rPr>
        <w:t xml:space="preserve">аспоряжением Контрольного органа городского округа Красноуральск </w:t>
      </w:r>
    </w:p>
    <w:p w:rsidR="00403FF6" w:rsidRPr="00E974A6" w:rsidRDefault="00403FF6" w:rsidP="00403FF6">
      <w:pPr>
        <w:ind w:left="5103"/>
        <w:rPr>
          <w:sz w:val="28"/>
          <w:szCs w:val="28"/>
        </w:rPr>
      </w:pPr>
      <w:r w:rsidRPr="00E974A6">
        <w:rPr>
          <w:sz w:val="28"/>
          <w:szCs w:val="28"/>
        </w:rPr>
        <w:t xml:space="preserve">от </w:t>
      </w:r>
      <w:r>
        <w:rPr>
          <w:sz w:val="28"/>
          <w:szCs w:val="28"/>
        </w:rPr>
        <w:t>3 октября 2019 года №</w:t>
      </w:r>
      <w:r w:rsidR="00EA7033">
        <w:rPr>
          <w:sz w:val="28"/>
          <w:szCs w:val="28"/>
        </w:rPr>
        <w:t>23</w:t>
      </w:r>
    </w:p>
    <w:p w:rsidR="00772E2F" w:rsidRPr="00772E2F" w:rsidRDefault="00772E2F" w:rsidP="00772E2F">
      <w:pPr>
        <w:widowControl w:val="0"/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</w:p>
    <w:p w:rsidR="00772E2F" w:rsidRDefault="00772E2F" w:rsidP="00772E2F">
      <w:pPr>
        <w:widowControl w:val="0"/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</w:p>
    <w:p w:rsidR="003569EB" w:rsidRDefault="003569EB" w:rsidP="00772E2F">
      <w:pPr>
        <w:widowControl w:val="0"/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</w:p>
    <w:p w:rsidR="003569EB" w:rsidRDefault="003569EB" w:rsidP="00772E2F">
      <w:pPr>
        <w:widowControl w:val="0"/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</w:p>
    <w:p w:rsidR="003569EB" w:rsidRDefault="003569EB" w:rsidP="00772E2F">
      <w:pPr>
        <w:widowControl w:val="0"/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</w:p>
    <w:p w:rsidR="003569EB" w:rsidRDefault="003569EB" w:rsidP="00772E2F">
      <w:pPr>
        <w:widowControl w:val="0"/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</w:p>
    <w:p w:rsidR="003569EB" w:rsidRDefault="003569EB" w:rsidP="00772E2F">
      <w:pPr>
        <w:widowControl w:val="0"/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</w:p>
    <w:p w:rsidR="003569EB" w:rsidRPr="00772E2F" w:rsidRDefault="003569EB" w:rsidP="00772E2F">
      <w:pPr>
        <w:widowControl w:val="0"/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</w:p>
    <w:p w:rsidR="00772E2F" w:rsidRPr="00772E2F" w:rsidRDefault="00772E2F" w:rsidP="00772E2F">
      <w:pPr>
        <w:widowControl w:val="0"/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</w:p>
    <w:p w:rsidR="00772E2F" w:rsidRPr="00772E2F" w:rsidRDefault="00772E2F" w:rsidP="00772E2F">
      <w:pPr>
        <w:jc w:val="center"/>
        <w:rPr>
          <w:sz w:val="28"/>
          <w:szCs w:val="28"/>
        </w:rPr>
      </w:pPr>
      <w:r w:rsidRPr="00772E2F">
        <w:rPr>
          <w:b/>
          <w:sz w:val="28"/>
          <w:szCs w:val="28"/>
        </w:rPr>
        <w:t>СТАНДАРТ</w:t>
      </w:r>
    </w:p>
    <w:p w:rsidR="00772E2F" w:rsidRDefault="00772E2F" w:rsidP="00772E2F">
      <w:pPr>
        <w:jc w:val="center"/>
        <w:rPr>
          <w:b/>
          <w:sz w:val="28"/>
          <w:szCs w:val="28"/>
        </w:rPr>
      </w:pPr>
      <w:r w:rsidRPr="00772E2F">
        <w:rPr>
          <w:b/>
          <w:sz w:val="28"/>
          <w:szCs w:val="28"/>
        </w:rPr>
        <w:t xml:space="preserve">организации деятельности </w:t>
      </w:r>
      <w:r w:rsidR="00A7595F">
        <w:rPr>
          <w:b/>
          <w:sz w:val="28"/>
          <w:szCs w:val="28"/>
        </w:rPr>
        <w:t>№2</w:t>
      </w:r>
    </w:p>
    <w:p w:rsidR="00772E2F" w:rsidRPr="00772E2F" w:rsidRDefault="00772E2F" w:rsidP="00772E2F">
      <w:pPr>
        <w:jc w:val="center"/>
        <w:rPr>
          <w:b/>
          <w:sz w:val="28"/>
          <w:szCs w:val="28"/>
        </w:rPr>
      </w:pPr>
    </w:p>
    <w:p w:rsidR="00772E2F" w:rsidRPr="00772E2F" w:rsidRDefault="00772E2F" w:rsidP="00772E2F">
      <w:pPr>
        <w:jc w:val="center"/>
        <w:rPr>
          <w:b/>
          <w:sz w:val="28"/>
          <w:szCs w:val="28"/>
        </w:rPr>
      </w:pPr>
      <w:r w:rsidRPr="00772E2F">
        <w:rPr>
          <w:b/>
          <w:sz w:val="28"/>
          <w:szCs w:val="28"/>
        </w:rPr>
        <w:t xml:space="preserve"> «</w:t>
      </w:r>
      <w:r w:rsidR="003A2D96">
        <w:rPr>
          <w:b/>
          <w:sz w:val="28"/>
          <w:szCs w:val="28"/>
        </w:rPr>
        <w:t>П</w:t>
      </w:r>
      <w:r w:rsidRPr="00772E2F">
        <w:rPr>
          <w:b/>
          <w:sz w:val="28"/>
          <w:szCs w:val="28"/>
        </w:rPr>
        <w:t>оряд</w:t>
      </w:r>
      <w:r w:rsidR="003A2D96">
        <w:rPr>
          <w:b/>
          <w:sz w:val="28"/>
          <w:szCs w:val="28"/>
        </w:rPr>
        <w:t>ок</w:t>
      </w:r>
      <w:r w:rsidRPr="00772E2F">
        <w:rPr>
          <w:b/>
          <w:sz w:val="28"/>
          <w:szCs w:val="28"/>
        </w:rPr>
        <w:t xml:space="preserve"> подготовки годового отчета о деятельности </w:t>
      </w:r>
    </w:p>
    <w:p w:rsidR="00772E2F" w:rsidRPr="00772E2F" w:rsidRDefault="00772E2F" w:rsidP="00772E2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Контрольного органа городского округа Красноуральск</w:t>
      </w:r>
      <w:r w:rsidRPr="00772E2F">
        <w:rPr>
          <w:b/>
          <w:sz w:val="28"/>
          <w:szCs w:val="28"/>
        </w:rPr>
        <w:t>»</w:t>
      </w:r>
    </w:p>
    <w:p w:rsidR="00772E2F" w:rsidRPr="00772E2F" w:rsidRDefault="00772E2F" w:rsidP="00772E2F">
      <w:pPr>
        <w:rPr>
          <w:sz w:val="28"/>
          <w:szCs w:val="28"/>
        </w:rPr>
      </w:pPr>
    </w:p>
    <w:p w:rsidR="00772E2F" w:rsidRPr="00772E2F" w:rsidRDefault="00772E2F" w:rsidP="00772E2F">
      <w:pPr>
        <w:rPr>
          <w:sz w:val="28"/>
          <w:szCs w:val="28"/>
        </w:rPr>
      </w:pPr>
    </w:p>
    <w:p w:rsidR="00772E2F" w:rsidRPr="00772E2F" w:rsidRDefault="00772E2F" w:rsidP="00772E2F">
      <w:pPr>
        <w:rPr>
          <w:sz w:val="28"/>
          <w:szCs w:val="28"/>
        </w:rPr>
      </w:pPr>
    </w:p>
    <w:p w:rsidR="00772E2F" w:rsidRPr="00C77286" w:rsidRDefault="00772E2F" w:rsidP="00772E2F">
      <w:pPr>
        <w:rPr>
          <w:sz w:val="28"/>
          <w:szCs w:val="28"/>
        </w:rPr>
      </w:pPr>
    </w:p>
    <w:p w:rsidR="00772E2F" w:rsidRPr="00C77286" w:rsidRDefault="00772E2F" w:rsidP="00772E2F">
      <w:pPr>
        <w:jc w:val="center"/>
        <w:rPr>
          <w:sz w:val="28"/>
          <w:szCs w:val="28"/>
        </w:rPr>
      </w:pPr>
    </w:p>
    <w:p w:rsidR="00772E2F" w:rsidRPr="00C77286" w:rsidRDefault="00772E2F" w:rsidP="00772E2F">
      <w:pPr>
        <w:jc w:val="center"/>
        <w:rPr>
          <w:sz w:val="28"/>
          <w:szCs w:val="28"/>
        </w:rPr>
      </w:pPr>
    </w:p>
    <w:p w:rsidR="00772E2F" w:rsidRPr="00C77286" w:rsidRDefault="00772E2F" w:rsidP="00772E2F">
      <w:pPr>
        <w:jc w:val="center"/>
        <w:rPr>
          <w:sz w:val="28"/>
          <w:szCs w:val="28"/>
        </w:rPr>
      </w:pPr>
    </w:p>
    <w:p w:rsidR="00772E2F" w:rsidRPr="00C77286" w:rsidRDefault="00772E2F" w:rsidP="00772E2F">
      <w:pPr>
        <w:jc w:val="center"/>
        <w:rPr>
          <w:sz w:val="28"/>
          <w:szCs w:val="28"/>
        </w:rPr>
      </w:pPr>
    </w:p>
    <w:p w:rsidR="00772E2F" w:rsidRPr="00C77286" w:rsidRDefault="00772E2F" w:rsidP="00772E2F">
      <w:pPr>
        <w:jc w:val="center"/>
        <w:rPr>
          <w:sz w:val="28"/>
          <w:szCs w:val="28"/>
        </w:rPr>
      </w:pPr>
    </w:p>
    <w:p w:rsidR="00772E2F" w:rsidRPr="00C77286" w:rsidRDefault="00772E2F" w:rsidP="00772E2F">
      <w:pPr>
        <w:ind w:left="3969"/>
        <w:rPr>
          <w:sz w:val="28"/>
          <w:szCs w:val="28"/>
        </w:rPr>
      </w:pPr>
      <w:r w:rsidRPr="00C77286">
        <w:rPr>
          <w:sz w:val="28"/>
          <w:szCs w:val="28"/>
        </w:rPr>
        <w:t xml:space="preserve">                                                             </w:t>
      </w:r>
    </w:p>
    <w:p w:rsidR="00772E2F" w:rsidRDefault="00772E2F" w:rsidP="00772E2F">
      <w:pPr>
        <w:ind w:left="5670"/>
        <w:rPr>
          <w:sz w:val="28"/>
          <w:szCs w:val="28"/>
        </w:rPr>
      </w:pPr>
    </w:p>
    <w:p w:rsidR="00A7595F" w:rsidRDefault="00A7595F" w:rsidP="00772E2F">
      <w:pPr>
        <w:ind w:left="5670"/>
        <w:rPr>
          <w:sz w:val="28"/>
          <w:szCs w:val="28"/>
        </w:rPr>
      </w:pPr>
    </w:p>
    <w:p w:rsidR="00772E2F" w:rsidRPr="00C77286" w:rsidRDefault="00772E2F" w:rsidP="00772E2F">
      <w:pPr>
        <w:ind w:left="5670"/>
        <w:rPr>
          <w:sz w:val="28"/>
          <w:szCs w:val="28"/>
        </w:rPr>
      </w:pPr>
    </w:p>
    <w:p w:rsidR="00772E2F" w:rsidRDefault="00772E2F" w:rsidP="00772E2F">
      <w:pPr>
        <w:jc w:val="center"/>
        <w:rPr>
          <w:b/>
        </w:rPr>
      </w:pPr>
    </w:p>
    <w:p w:rsidR="00772E2F" w:rsidRDefault="00772E2F" w:rsidP="00772E2F">
      <w:pPr>
        <w:jc w:val="center"/>
        <w:rPr>
          <w:b/>
        </w:rPr>
      </w:pPr>
    </w:p>
    <w:p w:rsidR="00772E2F" w:rsidRPr="00C5349A" w:rsidRDefault="00772E2F" w:rsidP="00772E2F">
      <w:pPr>
        <w:jc w:val="center"/>
        <w:rPr>
          <w:b/>
          <w:sz w:val="28"/>
          <w:szCs w:val="28"/>
        </w:rPr>
      </w:pPr>
      <w:r w:rsidRPr="00C5349A">
        <w:rPr>
          <w:b/>
          <w:sz w:val="28"/>
          <w:szCs w:val="28"/>
        </w:rPr>
        <w:t>Красноуральск</w:t>
      </w:r>
    </w:p>
    <w:p w:rsidR="00772E2F" w:rsidRPr="00C5349A" w:rsidRDefault="00772E2F" w:rsidP="00772E2F">
      <w:pPr>
        <w:jc w:val="center"/>
        <w:rPr>
          <w:b/>
          <w:sz w:val="28"/>
          <w:szCs w:val="28"/>
        </w:rPr>
        <w:sectPr w:rsidR="00772E2F" w:rsidRPr="00C5349A" w:rsidSect="00EA7033">
          <w:headerReference w:type="default" r:id="rId7"/>
          <w:headerReference w:type="first" r:id="rId8"/>
          <w:pgSz w:w="11906" w:h="16838" w:code="9"/>
          <w:pgMar w:top="567" w:right="851" w:bottom="1134" w:left="1418" w:header="709" w:footer="709" w:gutter="0"/>
          <w:pgNumType w:start="1"/>
          <w:cols w:space="708"/>
          <w:titlePg/>
          <w:docGrid w:linePitch="360"/>
        </w:sectPr>
      </w:pPr>
      <w:r w:rsidRPr="00C5349A">
        <w:rPr>
          <w:b/>
          <w:sz w:val="28"/>
          <w:szCs w:val="28"/>
        </w:rPr>
        <w:t>2019</w:t>
      </w:r>
    </w:p>
    <w:bookmarkEnd w:id="0"/>
    <w:p w:rsidR="00772E2F" w:rsidRPr="0099721A" w:rsidRDefault="003569EB" w:rsidP="00772E2F">
      <w:pPr>
        <w:pStyle w:val="aa"/>
        <w:rPr>
          <w:b/>
          <w:szCs w:val="28"/>
        </w:rPr>
      </w:pPr>
      <w:r>
        <w:rPr>
          <w:b/>
          <w:szCs w:val="28"/>
        </w:rPr>
        <w:lastRenderedPageBreak/>
        <w:t>Оглавление</w:t>
      </w:r>
    </w:p>
    <w:p w:rsidR="00772E2F" w:rsidRPr="00851190" w:rsidRDefault="00772E2F" w:rsidP="00772E2F">
      <w:pPr>
        <w:pStyle w:val="aa"/>
        <w:ind w:firstLine="720"/>
        <w:rPr>
          <w:b/>
          <w:sz w:val="32"/>
          <w:szCs w:val="28"/>
        </w:rPr>
      </w:pPr>
    </w:p>
    <w:p w:rsidR="00772E2F" w:rsidRPr="00851190" w:rsidRDefault="00772E2F" w:rsidP="00772E2F">
      <w:pPr>
        <w:pStyle w:val="11"/>
        <w:tabs>
          <w:tab w:val="right" w:leader="dot" w:pos="9798"/>
        </w:tabs>
        <w:rPr>
          <w:rFonts w:asciiTheme="minorHAnsi" w:eastAsiaTheme="minorEastAsia" w:hAnsiTheme="minorHAnsi" w:cstheme="minorBidi"/>
          <w:noProof/>
          <w:szCs w:val="22"/>
        </w:rPr>
      </w:pPr>
      <w:r w:rsidRPr="00851190">
        <w:rPr>
          <w:b/>
          <w:sz w:val="28"/>
          <w:szCs w:val="28"/>
        </w:rPr>
        <w:fldChar w:fldCharType="begin"/>
      </w:r>
      <w:r w:rsidRPr="00851190">
        <w:rPr>
          <w:b/>
          <w:sz w:val="28"/>
          <w:szCs w:val="28"/>
        </w:rPr>
        <w:instrText xml:space="preserve"> TOC \o "1-1" \h \z \u </w:instrText>
      </w:r>
      <w:r w:rsidRPr="00851190">
        <w:rPr>
          <w:b/>
          <w:sz w:val="28"/>
          <w:szCs w:val="28"/>
        </w:rPr>
        <w:fldChar w:fldCharType="separate"/>
      </w:r>
      <w:hyperlink w:anchor="_Toc499632439" w:history="1">
        <w:r w:rsidRPr="00851190">
          <w:rPr>
            <w:rStyle w:val="ac"/>
            <w:noProof/>
            <w:sz w:val="28"/>
          </w:rPr>
          <w:t>1. Общие положения</w:t>
        </w:r>
        <w:r w:rsidRPr="00851190">
          <w:rPr>
            <w:noProof/>
            <w:webHidden/>
            <w:sz w:val="28"/>
          </w:rPr>
          <w:tab/>
        </w:r>
      </w:hyperlink>
      <w:r w:rsidR="00EA7033">
        <w:rPr>
          <w:noProof/>
          <w:sz w:val="28"/>
        </w:rPr>
        <w:t>3</w:t>
      </w:r>
    </w:p>
    <w:p w:rsidR="00772E2F" w:rsidRPr="00851190" w:rsidRDefault="00F14F34" w:rsidP="00772E2F">
      <w:pPr>
        <w:pStyle w:val="11"/>
        <w:tabs>
          <w:tab w:val="right" w:leader="dot" w:pos="979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9632440" w:history="1">
        <w:r w:rsidR="00772E2F" w:rsidRPr="00851190">
          <w:rPr>
            <w:rStyle w:val="ac"/>
            <w:noProof/>
            <w:sz w:val="28"/>
          </w:rPr>
          <w:t xml:space="preserve">2. Содержание годового отчета о деятельности </w:t>
        </w:r>
        <w:r w:rsidR="00772E2F">
          <w:rPr>
            <w:rStyle w:val="ac"/>
            <w:noProof/>
            <w:sz w:val="28"/>
          </w:rPr>
          <w:t>Контрольного органа</w:t>
        </w:r>
        <w:r w:rsidR="00772E2F" w:rsidRPr="00851190">
          <w:rPr>
            <w:noProof/>
            <w:webHidden/>
            <w:sz w:val="28"/>
          </w:rPr>
          <w:tab/>
        </w:r>
      </w:hyperlink>
      <w:r w:rsidR="00EA7033">
        <w:rPr>
          <w:noProof/>
          <w:sz w:val="28"/>
        </w:rPr>
        <w:t>3</w:t>
      </w:r>
    </w:p>
    <w:p w:rsidR="00772E2F" w:rsidRPr="00851190" w:rsidRDefault="00F14F34" w:rsidP="00772E2F">
      <w:pPr>
        <w:pStyle w:val="11"/>
        <w:tabs>
          <w:tab w:val="right" w:leader="dot" w:pos="979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9632441" w:history="1">
        <w:r w:rsidR="00772E2F" w:rsidRPr="00851190">
          <w:rPr>
            <w:rStyle w:val="ac"/>
            <w:noProof/>
            <w:sz w:val="28"/>
          </w:rPr>
          <w:t xml:space="preserve">3. Организация работы по подготовке годового отчета о деятельности </w:t>
        </w:r>
        <w:r w:rsidR="00772E2F">
          <w:rPr>
            <w:rStyle w:val="ac"/>
            <w:noProof/>
            <w:sz w:val="28"/>
          </w:rPr>
          <w:t>Контрольного органа</w:t>
        </w:r>
        <w:r w:rsidR="00772E2F" w:rsidRPr="00851190">
          <w:rPr>
            <w:noProof/>
            <w:webHidden/>
            <w:sz w:val="28"/>
          </w:rPr>
          <w:tab/>
        </w:r>
      </w:hyperlink>
      <w:r w:rsidR="00D52734">
        <w:rPr>
          <w:noProof/>
          <w:sz w:val="28"/>
        </w:rPr>
        <w:t>5</w:t>
      </w:r>
    </w:p>
    <w:p w:rsidR="00772E2F" w:rsidRPr="00D677B1" w:rsidRDefault="00F14F34" w:rsidP="00772E2F">
      <w:pPr>
        <w:pStyle w:val="11"/>
        <w:tabs>
          <w:tab w:val="left" w:pos="440"/>
          <w:tab w:val="right" w:leader="dot" w:pos="9798"/>
        </w:tabs>
        <w:rPr>
          <w:sz w:val="28"/>
          <w:szCs w:val="28"/>
        </w:rPr>
      </w:pPr>
      <w:hyperlink w:anchor="_Toc499632442" w:history="1">
        <w:r w:rsidR="00772E2F" w:rsidRPr="00D677B1">
          <w:rPr>
            <w:rStyle w:val="ac"/>
            <w:bCs/>
            <w:noProof/>
            <w:kern w:val="32"/>
            <w:sz w:val="28"/>
            <w:szCs w:val="28"/>
            <w:lang w:eastAsia="en-US"/>
          </w:rPr>
          <w:t xml:space="preserve">4. Порядок рассмотрения и опубликования годового отчета о деятельности </w:t>
        </w:r>
        <w:r w:rsidR="00772E2F" w:rsidRPr="00772E2F">
          <w:rPr>
            <w:rStyle w:val="ac"/>
            <w:bCs/>
            <w:noProof/>
            <w:kern w:val="32"/>
            <w:sz w:val="28"/>
            <w:szCs w:val="28"/>
            <w:lang w:eastAsia="en-US"/>
          </w:rPr>
          <w:t>Контрольного органа</w:t>
        </w:r>
        <w:r w:rsidR="00772E2F" w:rsidRPr="00D677B1">
          <w:rPr>
            <w:noProof/>
            <w:webHidden/>
            <w:sz w:val="28"/>
            <w:szCs w:val="28"/>
          </w:rPr>
          <w:tab/>
        </w:r>
      </w:hyperlink>
      <w:r w:rsidR="00D52734">
        <w:rPr>
          <w:noProof/>
          <w:sz w:val="28"/>
          <w:szCs w:val="28"/>
        </w:rPr>
        <w:t>5</w:t>
      </w:r>
    </w:p>
    <w:p w:rsidR="00772E2F" w:rsidRPr="00D677B1" w:rsidRDefault="000B0AAE" w:rsidP="00772E2F">
      <w:pPr>
        <w:pStyle w:val="11"/>
        <w:tabs>
          <w:tab w:val="left" w:pos="440"/>
          <w:tab w:val="right" w:leader="dot" w:pos="9798"/>
        </w:tabs>
        <w:rPr>
          <w:noProof/>
          <w:sz w:val="28"/>
          <w:szCs w:val="28"/>
        </w:rPr>
      </w:pPr>
      <w:r>
        <w:rPr>
          <w:sz w:val="28"/>
          <w:szCs w:val="28"/>
        </w:rPr>
        <w:t>Приложение</w:t>
      </w:r>
      <w:r w:rsidR="00772E2F" w:rsidRPr="00D677B1">
        <w:rPr>
          <w:sz w:val="28"/>
          <w:szCs w:val="28"/>
        </w:rPr>
        <w:t xml:space="preserve">. Примерная структура </w:t>
      </w:r>
      <w:r w:rsidR="00417DB2">
        <w:rPr>
          <w:sz w:val="28"/>
          <w:szCs w:val="28"/>
        </w:rPr>
        <w:t>г</w:t>
      </w:r>
      <w:bookmarkStart w:id="1" w:name="_GoBack"/>
      <w:bookmarkEnd w:id="1"/>
      <w:r w:rsidR="00772E2F" w:rsidRPr="00D677B1">
        <w:rPr>
          <w:sz w:val="28"/>
          <w:szCs w:val="28"/>
        </w:rPr>
        <w:t>одового отчета……………</w:t>
      </w:r>
      <w:r w:rsidR="00772E2F">
        <w:rPr>
          <w:sz w:val="28"/>
          <w:szCs w:val="28"/>
        </w:rPr>
        <w:t>.</w:t>
      </w:r>
      <w:r w:rsidR="00772E2F" w:rsidRPr="00D677B1">
        <w:rPr>
          <w:sz w:val="28"/>
          <w:szCs w:val="28"/>
        </w:rPr>
        <w:t>…………..</w:t>
      </w:r>
      <w:r w:rsidR="00772E2F">
        <w:rPr>
          <w:sz w:val="28"/>
          <w:szCs w:val="28"/>
        </w:rPr>
        <w:t>.</w:t>
      </w:r>
      <w:r w:rsidR="00D52734">
        <w:rPr>
          <w:sz w:val="28"/>
          <w:szCs w:val="28"/>
        </w:rPr>
        <w:t>6</w:t>
      </w:r>
    </w:p>
    <w:p w:rsidR="00772E2F" w:rsidRPr="00851190" w:rsidRDefault="00772E2F" w:rsidP="00772E2F"/>
    <w:tbl>
      <w:tblPr>
        <w:tblW w:w="595" w:type="dxa"/>
        <w:jc w:val="center"/>
        <w:tblLook w:val="04A0" w:firstRow="1" w:lastRow="0" w:firstColumn="1" w:lastColumn="0" w:noHBand="0" w:noVBand="1"/>
      </w:tblPr>
      <w:tblGrid>
        <w:gridCol w:w="595"/>
      </w:tblGrid>
      <w:tr w:rsidR="00772E2F" w:rsidRPr="00851190" w:rsidTr="00975207">
        <w:trPr>
          <w:trHeight w:val="543"/>
          <w:jc w:val="center"/>
        </w:trPr>
        <w:tc>
          <w:tcPr>
            <w:tcW w:w="595" w:type="dxa"/>
            <w:shd w:val="clear" w:color="auto" w:fill="auto"/>
          </w:tcPr>
          <w:p w:rsidR="00772E2F" w:rsidRPr="00851190" w:rsidRDefault="00772E2F" w:rsidP="00975207">
            <w:pPr>
              <w:pStyle w:val="aa"/>
              <w:rPr>
                <w:szCs w:val="24"/>
              </w:rPr>
            </w:pPr>
          </w:p>
        </w:tc>
      </w:tr>
    </w:tbl>
    <w:p w:rsidR="00772E2F" w:rsidRPr="00851190" w:rsidRDefault="00772E2F" w:rsidP="00772E2F">
      <w:pPr>
        <w:rPr>
          <w:rFonts w:eastAsiaTheme="minorEastAsia"/>
          <w:sz w:val="28"/>
        </w:rPr>
      </w:pPr>
    </w:p>
    <w:p w:rsidR="00772E2F" w:rsidRDefault="00772E2F" w:rsidP="00772E2F">
      <w:pPr>
        <w:pStyle w:val="aa"/>
        <w:ind w:firstLine="720"/>
        <w:rPr>
          <w:b/>
          <w:szCs w:val="28"/>
        </w:rPr>
      </w:pPr>
      <w:r w:rsidRPr="00851190">
        <w:rPr>
          <w:b/>
          <w:szCs w:val="28"/>
        </w:rPr>
        <w:fldChar w:fldCharType="end"/>
      </w:r>
    </w:p>
    <w:p w:rsidR="00772E2F" w:rsidRPr="00C60107" w:rsidRDefault="00772E2F" w:rsidP="000B0AAE">
      <w:pPr>
        <w:pStyle w:val="1"/>
        <w:jc w:val="center"/>
        <w:rPr>
          <w:b w:val="0"/>
          <w:sz w:val="28"/>
          <w:szCs w:val="28"/>
        </w:rPr>
      </w:pPr>
      <w:r w:rsidRPr="0099721A">
        <w:rPr>
          <w:sz w:val="28"/>
          <w:szCs w:val="28"/>
        </w:rPr>
        <w:br w:type="page"/>
      </w:r>
      <w:bookmarkStart w:id="2" w:name="_Toc499632439"/>
      <w:r w:rsidRPr="006F010A">
        <w:rPr>
          <w:rFonts w:ascii="Times New Roman" w:hAnsi="Times New Roman" w:cs="Times New Roman"/>
          <w:sz w:val="28"/>
          <w:szCs w:val="28"/>
        </w:rPr>
        <w:lastRenderedPageBreak/>
        <w:t>1. Общие положения</w:t>
      </w:r>
      <w:bookmarkEnd w:id="2"/>
    </w:p>
    <w:p w:rsidR="00772E2F" w:rsidRDefault="00772E2F" w:rsidP="00772E2F">
      <w:pPr>
        <w:spacing w:line="245" w:lineRule="auto"/>
        <w:ind w:firstLine="720"/>
        <w:jc w:val="both"/>
        <w:rPr>
          <w:sz w:val="28"/>
          <w:szCs w:val="28"/>
        </w:rPr>
      </w:pPr>
      <w:r w:rsidRPr="00FC6FCA">
        <w:rPr>
          <w:sz w:val="28"/>
          <w:szCs w:val="28"/>
        </w:rPr>
        <w:t>1.1. Стандарт организации деятельности</w:t>
      </w:r>
      <w:r w:rsidR="00EA7033">
        <w:rPr>
          <w:sz w:val="28"/>
          <w:szCs w:val="28"/>
        </w:rPr>
        <w:t xml:space="preserve"> № </w:t>
      </w:r>
      <w:proofErr w:type="gramStart"/>
      <w:r w:rsidR="00EA7033">
        <w:rPr>
          <w:sz w:val="28"/>
          <w:szCs w:val="28"/>
        </w:rPr>
        <w:t xml:space="preserve">2 </w:t>
      </w:r>
      <w:r w:rsidRPr="00FC6FCA">
        <w:rPr>
          <w:sz w:val="28"/>
          <w:szCs w:val="28"/>
        </w:rPr>
        <w:t xml:space="preserve"> «</w:t>
      </w:r>
      <w:proofErr w:type="gramEnd"/>
      <w:r w:rsidR="003A2D96">
        <w:rPr>
          <w:sz w:val="28"/>
          <w:szCs w:val="28"/>
        </w:rPr>
        <w:t>П</w:t>
      </w:r>
      <w:r w:rsidRPr="00FC6FCA">
        <w:rPr>
          <w:sz w:val="28"/>
          <w:szCs w:val="28"/>
        </w:rPr>
        <w:t>оряд</w:t>
      </w:r>
      <w:r w:rsidR="003A2D96">
        <w:rPr>
          <w:sz w:val="28"/>
          <w:szCs w:val="28"/>
        </w:rPr>
        <w:t>ок</w:t>
      </w:r>
      <w:r w:rsidRPr="00FC6FCA">
        <w:rPr>
          <w:sz w:val="28"/>
          <w:szCs w:val="28"/>
        </w:rPr>
        <w:t xml:space="preserve"> подготовки годового отчета о деятельности </w:t>
      </w:r>
      <w:r>
        <w:rPr>
          <w:sz w:val="28"/>
          <w:szCs w:val="28"/>
        </w:rPr>
        <w:t>Контрольного органа городского округа Красноуральск</w:t>
      </w:r>
      <w:r w:rsidRPr="00FC6FCA">
        <w:rPr>
          <w:sz w:val="28"/>
          <w:szCs w:val="28"/>
        </w:rPr>
        <w:t>» (далее – Стандарт) разработан в соответствии с</w:t>
      </w:r>
      <w:r>
        <w:rPr>
          <w:sz w:val="28"/>
          <w:szCs w:val="28"/>
        </w:rPr>
        <w:t>:</w:t>
      </w:r>
    </w:p>
    <w:p w:rsidR="00772E2F" w:rsidRDefault="00772E2F" w:rsidP="00772E2F">
      <w:pPr>
        <w:spacing w:line="24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6FCA">
        <w:rPr>
          <w:sz w:val="28"/>
          <w:szCs w:val="28"/>
        </w:rPr>
        <w:t xml:space="preserve"> Федеральным законом от 7 февраля 2011 года № 6-ФЗ </w:t>
      </w:r>
      <w:r w:rsidRPr="00FC6FCA">
        <w:rPr>
          <w:sz w:val="28"/>
          <w:szCs w:val="28"/>
        </w:rPr>
        <w:br/>
        <w:t>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от 07.02.2011 № 6-ФЗ)</w:t>
      </w:r>
      <w:r>
        <w:rPr>
          <w:sz w:val="28"/>
          <w:szCs w:val="28"/>
        </w:rPr>
        <w:t>;</w:t>
      </w:r>
    </w:p>
    <w:p w:rsidR="00772E2F" w:rsidRDefault="00772E2F" w:rsidP="00772E2F">
      <w:pPr>
        <w:spacing w:line="24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6FCA">
        <w:rPr>
          <w:sz w:val="28"/>
          <w:szCs w:val="28"/>
        </w:rPr>
        <w:t xml:space="preserve"> Законом Свердловской области от 12 июля 2011 года № 62-ОЗ «О Счетной палате Свердловской области и контрольно-счетных органах муниципальных образований, расположенных на территории Свердловской области» (далее – Закон Свердловской области</w:t>
      </w:r>
      <w:r>
        <w:rPr>
          <w:sz w:val="28"/>
          <w:szCs w:val="28"/>
        </w:rPr>
        <w:t xml:space="preserve"> </w:t>
      </w:r>
      <w:r w:rsidRPr="00FC6FCA">
        <w:rPr>
          <w:sz w:val="28"/>
          <w:szCs w:val="28"/>
        </w:rPr>
        <w:t>от 12.07.2011 № 62-ОЗ)</w:t>
      </w:r>
      <w:r>
        <w:rPr>
          <w:sz w:val="28"/>
          <w:szCs w:val="28"/>
        </w:rPr>
        <w:t>;</w:t>
      </w:r>
    </w:p>
    <w:p w:rsidR="001552A8" w:rsidRPr="00E974A6" w:rsidRDefault="00772E2F" w:rsidP="001552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52A8" w:rsidRPr="00E974A6">
        <w:rPr>
          <w:sz w:val="28"/>
          <w:szCs w:val="28"/>
        </w:rPr>
        <w:t xml:space="preserve">Общими требованиями к стандартам внешнего </w:t>
      </w:r>
      <w:r w:rsidR="001552A8">
        <w:rPr>
          <w:sz w:val="28"/>
          <w:szCs w:val="28"/>
        </w:rPr>
        <w:t xml:space="preserve">муниципального </w:t>
      </w:r>
      <w:r w:rsidR="001552A8" w:rsidRPr="00E974A6">
        <w:rPr>
          <w:sz w:val="28"/>
          <w:szCs w:val="28"/>
        </w:rPr>
        <w:t xml:space="preserve">финансового контроля </w:t>
      </w:r>
      <w:r w:rsidR="001552A8">
        <w:rPr>
          <w:sz w:val="28"/>
          <w:szCs w:val="28"/>
        </w:rPr>
        <w:t xml:space="preserve">для контрольно-счетных органов муниципальных образований, расположенных на </w:t>
      </w:r>
      <w:proofErr w:type="gramStart"/>
      <w:r w:rsidR="001552A8">
        <w:rPr>
          <w:sz w:val="28"/>
          <w:szCs w:val="28"/>
        </w:rPr>
        <w:t xml:space="preserve">территории </w:t>
      </w:r>
      <w:r w:rsidR="001552A8" w:rsidRPr="00E974A6">
        <w:rPr>
          <w:sz w:val="28"/>
          <w:szCs w:val="28"/>
        </w:rPr>
        <w:t xml:space="preserve"> Свердловской</w:t>
      </w:r>
      <w:proofErr w:type="gramEnd"/>
      <w:r w:rsidR="001552A8" w:rsidRPr="00E974A6">
        <w:rPr>
          <w:sz w:val="28"/>
          <w:szCs w:val="28"/>
        </w:rPr>
        <w:t xml:space="preserve"> области, утвержденными коллегией Счетной палаты Свердловской области от </w:t>
      </w:r>
      <w:r w:rsidR="001552A8">
        <w:rPr>
          <w:sz w:val="28"/>
          <w:szCs w:val="28"/>
        </w:rPr>
        <w:t>13 мая 201</w:t>
      </w:r>
      <w:r w:rsidR="00EA7033">
        <w:rPr>
          <w:sz w:val="28"/>
          <w:szCs w:val="28"/>
        </w:rPr>
        <w:t>9</w:t>
      </w:r>
      <w:r w:rsidR="001552A8">
        <w:rPr>
          <w:sz w:val="28"/>
          <w:szCs w:val="28"/>
        </w:rPr>
        <w:t xml:space="preserve"> года </w:t>
      </w:r>
      <w:r w:rsidR="001552A8" w:rsidRPr="00E974A6">
        <w:rPr>
          <w:sz w:val="28"/>
          <w:szCs w:val="28"/>
        </w:rPr>
        <w:t xml:space="preserve"> (протокол № </w:t>
      </w:r>
      <w:r w:rsidR="001552A8">
        <w:rPr>
          <w:sz w:val="28"/>
          <w:szCs w:val="28"/>
        </w:rPr>
        <w:t>4</w:t>
      </w:r>
      <w:r w:rsidR="001552A8" w:rsidRPr="00E974A6">
        <w:rPr>
          <w:sz w:val="28"/>
          <w:szCs w:val="28"/>
        </w:rPr>
        <w:t>);</w:t>
      </w:r>
    </w:p>
    <w:p w:rsidR="00772E2F" w:rsidRPr="00772E2F" w:rsidRDefault="00772E2F" w:rsidP="00772E2F">
      <w:pPr>
        <w:spacing w:line="24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772E2F">
        <w:rPr>
          <w:sz w:val="28"/>
          <w:szCs w:val="28"/>
        </w:rPr>
        <w:t xml:space="preserve">ешением Думы городского округа Красноуральск </w:t>
      </w:r>
      <w:r w:rsidR="001552A8" w:rsidRPr="00E974A6">
        <w:rPr>
          <w:sz w:val="28"/>
          <w:szCs w:val="28"/>
        </w:rPr>
        <w:t>от</w:t>
      </w:r>
      <w:r w:rsidR="001552A8">
        <w:rPr>
          <w:sz w:val="28"/>
          <w:szCs w:val="28"/>
        </w:rPr>
        <w:t xml:space="preserve"> 26 сентября 2019 года </w:t>
      </w:r>
      <w:r w:rsidR="001552A8" w:rsidRPr="00E974A6">
        <w:rPr>
          <w:sz w:val="28"/>
          <w:szCs w:val="28"/>
        </w:rPr>
        <w:t>№</w:t>
      </w:r>
      <w:r w:rsidR="001552A8">
        <w:rPr>
          <w:sz w:val="28"/>
          <w:szCs w:val="28"/>
        </w:rPr>
        <w:t xml:space="preserve"> </w:t>
      </w:r>
      <w:proofErr w:type="gramStart"/>
      <w:r w:rsidR="001552A8">
        <w:rPr>
          <w:sz w:val="28"/>
          <w:szCs w:val="28"/>
        </w:rPr>
        <w:t>202</w:t>
      </w:r>
      <w:r w:rsidR="001552A8" w:rsidRPr="00E974A6">
        <w:rPr>
          <w:sz w:val="28"/>
          <w:szCs w:val="28"/>
        </w:rPr>
        <w:t xml:space="preserve"> </w:t>
      </w:r>
      <w:r w:rsidRPr="00772E2F">
        <w:rPr>
          <w:sz w:val="28"/>
          <w:szCs w:val="28"/>
        </w:rPr>
        <w:t xml:space="preserve"> «</w:t>
      </w:r>
      <w:proofErr w:type="gramEnd"/>
      <w:r w:rsidRPr="00772E2F">
        <w:rPr>
          <w:sz w:val="28"/>
          <w:szCs w:val="28"/>
        </w:rPr>
        <w:t>Об утверждении Положения о Контрольном органе городского округа Красноуральск» (далее – Положение о Контрольном органе);</w:t>
      </w:r>
    </w:p>
    <w:p w:rsidR="001552A8" w:rsidRPr="00E974A6" w:rsidRDefault="001552A8" w:rsidP="00155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74A6">
        <w:rPr>
          <w:sz w:val="28"/>
          <w:szCs w:val="28"/>
        </w:rPr>
        <w:t>Регламентом Контрольного органа городского округа Красноуральск, утвержденн</w:t>
      </w:r>
      <w:r w:rsidR="00523ADA">
        <w:rPr>
          <w:sz w:val="28"/>
          <w:szCs w:val="28"/>
        </w:rPr>
        <w:t>ым</w:t>
      </w:r>
      <w:r w:rsidRPr="00E974A6">
        <w:rPr>
          <w:sz w:val="28"/>
          <w:szCs w:val="28"/>
        </w:rPr>
        <w:t xml:space="preserve"> </w:t>
      </w:r>
      <w:proofErr w:type="gramStart"/>
      <w:r w:rsidRPr="00E974A6">
        <w:rPr>
          <w:sz w:val="28"/>
          <w:szCs w:val="28"/>
        </w:rPr>
        <w:t>распоряжением  Контрольного</w:t>
      </w:r>
      <w:proofErr w:type="gramEnd"/>
      <w:r w:rsidRPr="00E974A6">
        <w:rPr>
          <w:sz w:val="28"/>
          <w:szCs w:val="28"/>
        </w:rPr>
        <w:t xml:space="preserve"> органа городского округа Красноуральск от </w:t>
      </w:r>
      <w:r>
        <w:rPr>
          <w:sz w:val="28"/>
          <w:szCs w:val="28"/>
        </w:rPr>
        <w:t xml:space="preserve">3 октября 2019 года </w:t>
      </w:r>
      <w:r w:rsidRPr="00E974A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19 (далее – Регламент)</w:t>
      </w:r>
      <w:r w:rsidRPr="00E974A6">
        <w:rPr>
          <w:sz w:val="28"/>
          <w:szCs w:val="28"/>
        </w:rPr>
        <w:t>.</w:t>
      </w:r>
    </w:p>
    <w:p w:rsidR="00772E2F" w:rsidRPr="00BE5705" w:rsidRDefault="00772E2F" w:rsidP="001552A8">
      <w:pPr>
        <w:ind w:firstLine="720"/>
        <w:jc w:val="both"/>
        <w:rPr>
          <w:sz w:val="28"/>
          <w:szCs w:val="28"/>
        </w:rPr>
      </w:pPr>
      <w:r w:rsidRPr="00FC6FCA">
        <w:rPr>
          <w:sz w:val="28"/>
          <w:szCs w:val="28"/>
        </w:rPr>
        <w:t>1.2. Целью Стандарта является установление общ</w:t>
      </w:r>
      <w:r>
        <w:rPr>
          <w:sz w:val="28"/>
          <w:szCs w:val="28"/>
        </w:rPr>
        <w:t xml:space="preserve">их требований и </w:t>
      </w:r>
      <w:r w:rsidRPr="00FC6FCA">
        <w:rPr>
          <w:sz w:val="28"/>
          <w:szCs w:val="28"/>
        </w:rPr>
        <w:t xml:space="preserve">порядка организации работы </w:t>
      </w:r>
      <w:r>
        <w:rPr>
          <w:sz w:val="28"/>
          <w:szCs w:val="28"/>
        </w:rPr>
        <w:t xml:space="preserve">должностных лиц Контрольного органа городского округа Красноуральск </w:t>
      </w:r>
      <w:r w:rsidRPr="00FC6FCA">
        <w:rPr>
          <w:sz w:val="28"/>
          <w:szCs w:val="28"/>
        </w:rPr>
        <w:t xml:space="preserve">по подготовке проекта годового отчета о деятельности </w:t>
      </w:r>
      <w:r>
        <w:rPr>
          <w:sz w:val="28"/>
          <w:szCs w:val="28"/>
        </w:rPr>
        <w:t>Контрольного органа (далее – Годовой отчет), предусмотренного</w:t>
      </w:r>
      <w:r w:rsidRPr="00FC6FCA">
        <w:rPr>
          <w:sz w:val="28"/>
          <w:szCs w:val="28"/>
        </w:rPr>
        <w:t xml:space="preserve"> </w:t>
      </w:r>
      <w:r w:rsidRPr="00BE5705">
        <w:rPr>
          <w:sz w:val="28"/>
          <w:szCs w:val="28"/>
        </w:rPr>
        <w:t>част</w:t>
      </w:r>
      <w:r>
        <w:rPr>
          <w:sz w:val="28"/>
          <w:szCs w:val="28"/>
        </w:rPr>
        <w:t>ью</w:t>
      </w:r>
      <w:r w:rsidRPr="00BE5705">
        <w:rPr>
          <w:sz w:val="28"/>
          <w:szCs w:val="28"/>
        </w:rPr>
        <w:t xml:space="preserve"> 2 статьи 19 Федерального закона от 07.02.2011 № 6-ФЗ</w:t>
      </w:r>
      <w:r>
        <w:rPr>
          <w:sz w:val="28"/>
          <w:szCs w:val="28"/>
        </w:rPr>
        <w:t xml:space="preserve"> и</w:t>
      </w:r>
      <w:r w:rsidRPr="00BE5705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Pr="00BE5705">
        <w:rPr>
          <w:sz w:val="28"/>
          <w:szCs w:val="28"/>
        </w:rPr>
        <w:t xml:space="preserve"> </w:t>
      </w:r>
      <w:r w:rsidR="007F6681">
        <w:rPr>
          <w:sz w:val="28"/>
          <w:szCs w:val="28"/>
        </w:rPr>
        <w:t>2</w:t>
      </w:r>
      <w:r w:rsidRPr="00BE5705">
        <w:rPr>
          <w:sz w:val="28"/>
          <w:szCs w:val="28"/>
        </w:rPr>
        <w:t xml:space="preserve"> статьи </w:t>
      </w:r>
      <w:r w:rsidR="007F6681">
        <w:rPr>
          <w:sz w:val="28"/>
          <w:szCs w:val="28"/>
        </w:rPr>
        <w:t>20</w:t>
      </w:r>
      <w:r w:rsidRPr="00BE5705">
        <w:rPr>
          <w:sz w:val="28"/>
          <w:szCs w:val="28"/>
        </w:rPr>
        <w:t xml:space="preserve"> </w:t>
      </w:r>
      <w:r w:rsidR="007F6681">
        <w:rPr>
          <w:sz w:val="28"/>
          <w:szCs w:val="28"/>
        </w:rPr>
        <w:t>Положения о Контрольном органе.</w:t>
      </w:r>
    </w:p>
    <w:p w:rsidR="00772E2F" w:rsidRDefault="00772E2F" w:rsidP="00772E2F">
      <w:pPr>
        <w:shd w:val="clear" w:color="auto" w:fill="FFFFFF"/>
        <w:tabs>
          <w:tab w:val="left" w:pos="1018"/>
        </w:tabs>
        <w:spacing w:line="245" w:lineRule="auto"/>
        <w:ind w:firstLine="720"/>
        <w:jc w:val="both"/>
        <w:rPr>
          <w:color w:val="000000" w:themeColor="text1"/>
          <w:sz w:val="28"/>
          <w:szCs w:val="28"/>
        </w:rPr>
      </w:pPr>
      <w:r w:rsidRPr="00FC6FCA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FC6FCA">
        <w:rPr>
          <w:sz w:val="28"/>
          <w:szCs w:val="28"/>
        </w:rPr>
        <w:t xml:space="preserve">. Стандарт является обязательным к применению должностными лицами </w:t>
      </w:r>
      <w:r w:rsidR="007F6681">
        <w:rPr>
          <w:sz w:val="28"/>
          <w:szCs w:val="28"/>
        </w:rPr>
        <w:t>Контрольного органа</w:t>
      </w:r>
      <w:r w:rsidR="000B0AAE">
        <w:rPr>
          <w:sz w:val="28"/>
          <w:szCs w:val="28"/>
        </w:rPr>
        <w:t xml:space="preserve"> городского округа Красноуральск (далее – Контрольный орган)</w:t>
      </w:r>
      <w:r w:rsidRPr="00FC6FCA">
        <w:rPr>
          <w:sz w:val="28"/>
          <w:szCs w:val="28"/>
        </w:rPr>
        <w:t>,</w:t>
      </w:r>
      <w:r w:rsidR="007F6681">
        <w:rPr>
          <w:sz w:val="28"/>
          <w:szCs w:val="28"/>
        </w:rPr>
        <w:t xml:space="preserve"> </w:t>
      </w:r>
      <w:r w:rsidRPr="00FC6FCA">
        <w:rPr>
          <w:sz w:val="28"/>
          <w:szCs w:val="28"/>
        </w:rPr>
        <w:t>участвующими в подготовке Годового отчета</w:t>
      </w:r>
      <w:r w:rsidRPr="00FC6FCA">
        <w:rPr>
          <w:color w:val="000000" w:themeColor="text1"/>
          <w:sz w:val="28"/>
          <w:szCs w:val="28"/>
        </w:rPr>
        <w:t>.</w:t>
      </w:r>
    </w:p>
    <w:p w:rsidR="00772E2F" w:rsidRPr="007F6681" w:rsidRDefault="00772E2F" w:rsidP="00772E2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Toc499632440"/>
      <w:r w:rsidRPr="006F010A">
        <w:rPr>
          <w:rFonts w:ascii="Times New Roman" w:hAnsi="Times New Roman" w:cs="Times New Roman"/>
          <w:sz w:val="28"/>
          <w:szCs w:val="28"/>
        </w:rPr>
        <w:t xml:space="preserve">2. Содержание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F010A">
        <w:rPr>
          <w:rFonts w:ascii="Times New Roman" w:hAnsi="Times New Roman" w:cs="Times New Roman"/>
          <w:sz w:val="28"/>
          <w:szCs w:val="28"/>
        </w:rPr>
        <w:t xml:space="preserve">одового отчета о деятельности </w:t>
      </w:r>
      <w:bookmarkEnd w:id="3"/>
      <w:r w:rsidR="007F6681" w:rsidRPr="007F6681">
        <w:rPr>
          <w:rFonts w:ascii="Times New Roman" w:hAnsi="Times New Roman" w:cs="Times New Roman"/>
          <w:sz w:val="28"/>
          <w:szCs w:val="28"/>
        </w:rPr>
        <w:t>Контрольного органа</w:t>
      </w:r>
    </w:p>
    <w:p w:rsidR="00772E2F" w:rsidRPr="00FC6FCA" w:rsidRDefault="00772E2F" w:rsidP="00772E2F">
      <w:pPr>
        <w:pStyle w:val="ad"/>
        <w:widowControl w:val="0"/>
        <w:tabs>
          <w:tab w:val="left" w:pos="1276"/>
        </w:tabs>
        <w:spacing w:line="245" w:lineRule="auto"/>
        <w:ind w:left="709"/>
        <w:contextualSpacing w:val="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2.1</w:t>
      </w:r>
      <w:r w:rsidRPr="00BD181D">
        <w:rPr>
          <w:sz w:val="28"/>
          <w:szCs w:val="28"/>
        </w:rPr>
        <w:t xml:space="preserve"> </w:t>
      </w:r>
      <w:r w:rsidRPr="00FC6FCA">
        <w:rPr>
          <w:sz w:val="28"/>
          <w:szCs w:val="28"/>
        </w:rPr>
        <w:t>Основными задачами подготовки Годового отчета являются:</w:t>
      </w:r>
    </w:p>
    <w:p w:rsidR="00772E2F" w:rsidRPr="00FC6FCA" w:rsidRDefault="00772E2F" w:rsidP="00772E2F">
      <w:pPr>
        <w:pStyle w:val="ad"/>
        <w:widowControl w:val="0"/>
        <w:tabs>
          <w:tab w:val="left" w:pos="993"/>
        </w:tabs>
        <w:spacing w:line="245" w:lineRule="auto"/>
        <w:ind w:left="0" w:firstLine="709"/>
        <w:contextualSpacing w:val="0"/>
        <w:jc w:val="both"/>
        <w:rPr>
          <w:sz w:val="28"/>
          <w:szCs w:val="28"/>
        </w:rPr>
      </w:pPr>
      <w:r w:rsidRPr="00FC6FCA">
        <w:rPr>
          <w:sz w:val="28"/>
          <w:szCs w:val="28"/>
        </w:rPr>
        <w:t xml:space="preserve">– представление </w:t>
      </w:r>
      <w:r w:rsidR="007F6681">
        <w:rPr>
          <w:sz w:val="28"/>
          <w:szCs w:val="28"/>
        </w:rPr>
        <w:t xml:space="preserve">Думе городского округа Красноуральск </w:t>
      </w:r>
      <w:r>
        <w:rPr>
          <w:sz w:val="28"/>
          <w:szCs w:val="28"/>
        </w:rPr>
        <w:t xml:space="preserve"> </w:t>
      </w:r>
      <w:r w:rsidRPr="00FC6FCA">
        <w:rPr>
          <w:sz w:val="28"/>
          <w:szCs w:val="28"/>
        </w:rPr>
        <w:t xml:space="preserve"> </w:t>
      </w:r>
      <w:r w:rsidRPr="00FC6FCA">
        <w:rPr>
          <w:sz w:val="28"/>
          <w:szCs w:val="28"/>
        </w:rPr>
        <w:br/>
        <w:t>и иным заинтересованным пользователям объективной информации в оптимальном объеме о результатах</w:t>
      </w:r>
      <w:r>
        <w:rPr>
          <w:sz w:val="28"/>
          <w:szCs w:val="28"/>
        </w:rPr>
        <w:t>,</w:t>
      </w:r>
      <w:r w:rsidRPr="00FC6FCA">
        <w:rPr>
          <w:sz w:val="28"/>
          <w:szCs w:val="28"/>
        </w:rPr>
        <w:t xml:space="preserve"> проведенных за отчетный год контрольных, экспертно-аналитических и иных</w:t>
      </w:r>
      <w:r>
        <w:rPr>
          <w:sz w:val="28"/>
          <w:szCs w:val="28"/>
        </w:rPr>
        <w:t xml:space="preserve"> </w:t>
      </w:r>
      <w:r w:rsidRPr="00FC6FCA">
        <w:rPr>
          <w:sz w:val="28"/>
          <w:szCs w:val="28"/>
        </w:rPr>
        <w:t>мероприятиях</w:t>
      </w:r>
      <w:r w:rsidRPr="00095515">
        <w:rPr>
          <w:sz w:val="28"/>
          <w:szCs w:val="28"/>
        </w:rPr>
        <w:t xml:space="preserve"> </w:t>
      </w:r>
      <w:r w:rsidR="007F6681">
        <w:rPr>
          <w:sz w:val="28"/>
          <w:szCs w:val="28"/>
        </w:rPr>
        <w:t>Контрольным органом</w:t>
      </w:r>
      <w:r>
        <w:rPr>
          <w:sz w:val="28"/>
          <w:szCs w:val="28"/>
        </w:rPr>
        <w:t>, в том числе о</w:t>
      </w:r>
      <w:r w:rsidRPr="00FC6FCA">
        <w:rPr>
          <w:sz w:val="28"/>
          <w:szCs w:val="28"/>
        </w:rPr>
        <w:t xml:space="preserve"> реализации мер</w:t>
      </w:r>
      <w:r>
        <w:rPr>
          <w:sz w:val="28"/>
          <w:szCs w:val="28"/>
        </w:rPr>
        <w:t xml:space="preserve"> (требований и предложений),</w:t>
      </w:r>
      <w:r w:rsidRPr="00FC6FCA">
        <w:rPr>
          <w:sz w:val="28"/>
          <w:szCs w:val="28"/>
        </w:rPr>
        <w:t xml:space="preserve"> приняты</w:t>
      </w:r>
      <w:r>
        <w:rPr>
          <w:sz w:val="28"/>
          <w:szCs w:val="28"/>
        </w:rPr>
        <w:t>х</w:t>
      </w:r>
      <w:r w:rsidRPr="00FC6FCA">
        <w:rPr>
          <w:sz w:val="28"/>
          <w:szCs w:val="28"/>
        </w:rPr>
        <w:t xml:space="preserve"> </w:t>
      </w:r>
      <w:r w:rsidR="007F6681">
        <w:rPr>
          <w:sz w:val="28"/>
          <w:szCs w:val="28"/>
        </w:rPr>
        <w:t xml:space="preserve">Контрольным органом </w:t>
      </w:r>
      <w:r w:rsidRPr="00FC6FCA">
        <w:rPr>
          <w:sz w:val="28"/>
          <w:szCs w:val="28"/>
        </w:rPr>
        <w:t>в ходе и по итогам контрольных и экспертно-аналитических мероприятий</w:t>
      </w:r>
      <w:r>
        <w:rPr>
          <w:sz w:val="28"/>
          <w:szCs w:val="28"/>
        </w:rPr>
        <w:t xml:space="preserve"> </w:t>
      </w:r>
      <w:r w:rsidRPr="00FC6FCA">
        <w:rPr>
          <w:sz w:val="28"/>
          <w:szCs w:val="28"/>
        </w:rPr>
        <w:t>в отчетном году;</w:t>
      </w:r>
    </w:p>
    <w:p w:rsidR="00772E2F" w:rsidRPr="00FC6FCA" w:rsidRDefault="00772E2F" w:rsidP="00772E2F">
      <w:pPr>
        <w:pStyle w:val="ad"/>
        <w:widowControl w:val="0"/>
        <w:tabs>
          <w:tab w:val="left" w:pos="1276"/>
        </w:tabs>
        <w:spacing w:line="245" w:lineRule="auto"/>
        <w:ind w:left="0" w:firstLine="709"/>
        <w:contextualSpacing w:val="0"/>
        <w:jc w:val="both"/>
        <w:rPr>
          <w:sz w:val="28"/>
          <w:szCs w:val="28"/>
        </w:rPr>
      </w:pPr>
      <w:r w:rsidRPr="00FC6FCA">
        <w:rPr>
          <w:sz w:val="28"/>
          <w:szCs w:val="28"/>
        </w:rPr>
        <w:t xml:space="preserve">– обобщение итогов работы </w:t>
      </w:r>
      <w:r w:rsidR="007F6681">
        <w:rPr>
          <w:sz w:val="28"/>
          <w:szCs w:val="28"/>
        </w:rPr>
        <w:t xml:space="preserve">Контрольного органа </w:t>
      </w:r>
      <w:r w:rsidRPr="00FC6FCA">
        <w:rPr>
          <w:sz w:val="28"/>
          <w:szCs w:val="28"/>
        </w:rPr>
        <w:t xml:space="preserve">за отчетный год для внутреннего анализа и подготовки предложений по совершенствованию </w:t>
      </w:r>
      <w:r w:rsidRPr="00FC6FCA">
        <w:rPr>
          <w:sz w:val="28"/>
          <w:szCs w:val="28"/>
        </w:rPr>
        <w:lastRenderedPageBreak/>
        <w:t xml:space="preserve">деятельности </w:t>
      </w:r>
      <w:r w:rsidR="007F6681">
        <w:rPr>
          <w:sz w:val="28"/>
          <w:szCs w:val="28"/>
        </w:rPr>
        <w:t xml:space="preserve">Контрольного органа </w:t>
      </w:r>
      <w:r w:rsidRPr="00FC6FCA">
        <w:rPr>
          <w:sz w:val="28"/>
          <w:szCs w:val="28"/>
        </w:rPr>
        <w:t>в очередном году и плановом (среднесрочном) периоде</w:t>
      </w:r>
      <w:r>
        <w:rPr>
          <w:sz w:val="28"/>
          <w:szCs w:val="28"/>
        </w:rPr>
        <w:t>.</w:t>
      </w:r>
    </w:p>
    <w:p w:rsidR="00772E2F" w:rsidRPr="00BA3E0C" w:rsidRDefault="00772E2F" w:rsidP="00772E2F">
      <w:pPr>
        <w:widowControl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BA3E0C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2</w:t>
      </w:r>
      <w:r w:rsidRPr="00BA3E0C">
        <w:rPr>
          <w:rFonts w:eastAsia="Calibri"/>
          <w:sz w:val="28"/>
          <w:szCs w:val="28"/>
          <w:lang w:eastAsia="en-US"/>
        </w:rPr>
        <w:t>. Годовой отчет в своем составе должен содержать:</w:t>
      </w:r>
    </w:p>
    <w:p w:rsidR="00772E2F" w:rsidRPr="00BA3E0C" w:rsidRDefault="00772E2F" w:rsidP="00772E2F">
      <w:pPr>
        <w:tabs>
          <w:tab w:val="left" w:pos="-3261"/>
          <w:tab w:val="left" w:pos="993"/>
        </w:tabs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pacing w:val="-2"/>
          <w:sz w:val="28"/>
        </w:rPr>
      </w:pPr>
      <w:r w:rsidRPr="00BA3E0C">
        <w:rPr>
          <w:rFonts w:eastAsia="Calibri"/>
          <w:color w:val="000000"/>
          <w:spacing w:val="-2"/>
          <w:sz w:val="28"/>
        </w:rPr>
        <w:t>1</w:t>
      </w:r>
      <w:r>
        <w:rPr>
          <w:rFonts w:eastAsia="Calibri"/>
          <w:color w:val="000000"/>
          <w:spacing w:val="-2"/>
          <w:sz w:val="28"/>
        </w:rPr>
        <w:t>)</w:t>
      </w:r>
      <w:r w:rsidRPr="00BA3E0C">
        <w:rPr>
          <w:rFonts w:eastAsia="Calibri"/>
          <w:color w:val="000000"/>
          <w:spacing w:val="-2"/>
          <w:sz w:val="28"/>
        </w:rPr>
        <w:t xml:space="preserve"> </w:t>
      </w:r>
      <w:r>
        <w:rPr>
          <w:rFonts w:eastAsia="Calibri"/>
          <w:color w:val="000000"/>
          <w:spacing w:val="-2"/>
          <w:sz w:val="28"/>
        </w:rPr>
        <w:t>т</w:t>
      </w:r>
      <w:r w:rsidRPr="00BA3E0C">
        <w:rPr>
          <w:rFonts w:eastAsia="Calibri"/>
          <w:color w:val="000000"/>
          <w:spacing w:val="-2"/>
          <w:sz w:val="28"/>
        </w:rPr>
        <w:t>итульный лист, на котором указываются:</w:t>
      </w:r>
    </w:p>
    <w:p w:rsidR="00772E2F" w:rsidRPr="00BA3E0C" w:rsidRDefault="00772E2F" w:rsidP="00772E2F">
      <w:pPr>
        <w:tabs>
          <w:tab w:val="left" w:pos="-3261"/>
          <w:tab w:val="left" w:pos="993"/>
        </w:tabs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pacing w:val="-2"/>
          <w:sz w:val="28"/>
        </w:rPr>
      </w:pPr>
      <w:r w:rsidRPr="00BA3E0C">
        <w:rPr>
          <w:rFonts w:eastAsia="Calibri"/>
          <w:spacing w:val="-2"/>
          <w:sz w:val="28"/>
          <w:szCs w:val="28"/>
          <w:lang w:eastAsia="en-US"/>
        </w:rPr>
        <w:t xml:space="preserve">– </w:t>
      </w:r>
      <w:r w:rsidRPr="00BA3E0C">
        <w:rPr>
          <w:rFonts w:eastAsia="Calibri"/>
          <w:color w:val="000000"/>
          <w:spacing w:val="-2"/>
          <w:sz w:val="28"/>
        </w:rPr>
        <w:t xml:space="preserve">логотип </w:t>
      </w:r>
      <w:r w:rsidR="007F6681">
        <w:rPr>
          <w:sz w:val="28"/>
          <w:szCs w:val="28"/>
        </w:rPr>
        <w:t>Контрольного органа</w:t>
      </w:r>
      <w:r w:rsidRPr="00BA3E0C">
        <w:rPr>
          <w:rFonts w:eastAsia="Calibri"/>
          <w:color w:val="000000"/>
          <w:spacing w:val="-2"/>
          <w:sz w:val="28"/>
        </w:rPr>
        <w:t>;</w:t>
      </w:r>
    </w:p>
    <w:p w:rsidR="00772E2F" w:rsidRPr="00BA3E0C" w:rsidRDefault="00772E2F" w:rsidP="00772E2F">
      <w:pPr>
        <w:tabs>
          <w:tab w:val="left" w:pos="-3261"/>
          <w:tab w:val="left" w:pos="993"/>
        </w:tabs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pacing w:val="-2"/>
          <w:sz w:val="28"/>
        </w:rPr>
      </w:pPr>
      <w:r w:rsidRPr="00BA3E0C">
        <w:rPr>
          <w:rFonts w:eastAsia="Calibri"/>
          <w:spacing w:val="-2"/>
          <w:sz w:val="28"/>
          <w:szCs w:val="28"/>
          <w:lang w:eastAsia="en-US"/>
        </w:rPr>
        <w:t xml:space="preserve">– </w:t>
      </w:r>
      <w:r w:rsidRPr="00BA3E0C">
        <w:rPr>
          <w:rFonts w:eastAsia="Calibri"/>
          <w:color w:val="000000"/>
          <w:spacing w:val="-2"/>
          <w:sz w:val="28"/>
        </w:rPr>
        <w:t xml:space="preserve">наименование документа: Отчет о деятельности </w:t>
      </w:r>
      <w:r w:rsidR="007F6681">
        <w:rPr>
          <w:sz w:val="28"/>
          <w:szCs w:val="28"/>
        </w:rPr>
        <w:t xml:space="preserve">Контрольного органа городского округа </w:t>
      </w:r>
      <w:proofErr w:type="gramStart"/>
      <w:r w:rsidR="007F6681">
        <w:rPr>
          <w:sz w:val="28"/>
          <w:szCs w:val="28"/>
        </w:rPr>
        <w:t xml:space="preserve">Красноуральск </w:t>
      </w:r>
      <w:r w:rsidRPr="00BA3E0C">
        <w:rPr>
          <w:rFonts w:eastAsia="Calibri"/>
          <w:color w:val="000000"/>
          <w:spacing w:val="-2"/>
          <w:sz w:val="28"/>
        </w:rPr>
        <w:t xml:space="preserve"> за</w:t>
      </w:r>
      <w:proofErr w:type="gramEnd"/>
      <w:r w:rsidRPr="00BA3E0C">
        <w:rPr>
          <w:rFonts w:eastAsia="Calibri"/>
          <w:color w:val="000000"/>
          <w:spacing w:val="-2"/>
          <w:sz w:val="28"/>
        </w:rPr>
        <w:t xml:space="preserve"> (отчетный) год;</w:t>
      </w:r>
    </w:p>
    <w:p w:rsidR="00772E2F" w:rsidRPr="00BA3E0C" w:rsidRDefault="00772E2F" w:rsidP="00772E2F">
      <w:pPr>
        <w:tabs>
          <w:tab w:val="left" w:pos="-3261"/>
          <w:tab w:val="left" w:pos="993"/>
        </w:tabs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pacing w:val="-2"/>
          <w:sz w:val="28"/>
        </w:rPr>
      </w:pPr>
      <w:r w:rsidRPr="00BA3E0C">
        <w:rPr>
          <w:rFonts w:eastAsia="Calibri"/>
          <w:spacing w:val="-2"/>
          <w:sz w:val="28"/>
          <w:szCs w:val="28"/>
          <w:lang w:eastAsia="en-US"/>
        </w:rPr>
        <w:t xml:space="preserve">– </w:t>
      </w:r>
      <w:r w:rsidRPr="00BA3E0C">
        <w:rPr>
          <w:rFonts w:eastAsia="Calibri"/>
          <w:color w:val="000000"/>
          <w:spacing w:val="-2"/>
          <w:sz w:val="28"/>
        </w:rPr>
        <w:t xml:space="preserve">место составления документа: </w:t>
      </w:r>
      <w:r w:rsidR="007F6681">
        <w:rPr>
          <w:rFonts w:eastAsia="Calibri"/>
          <w:color w:val="000000"/>
          <w:spacing w:val="-2"/>
          <w:sz w:val="28"/>
        </w:rPr>
        <w:t>Красноуральск</w:t>
      </w:r>
      <w:r w:rsidRPr="00BA3E0C">
        <w:rPr>
          <w:rFonts w:eastAsia="Calibri"/>
          <w:color w:val="000000"/>
          <w:spacing w:val="-2"/>
          <w:sz w:val="28"/>
        </w:rPr>
        <w:t>;</w:t>
      </w:r>
    </w:p>
    <w:p w:rsidR="00772E2F" w:rsidRPr="00BA3E0C" w:rsidRDefault="00772E2F" w:rsidP="00772E2F">
      <w:pPr>
        <w:tabs>
          <w:tab w:val="left" w:pos="-3261"/>
          <w:tab w:val="left" w:pos="993"/>
        </w:tabs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pacing w:val="-2"/>
          <w:sz w:val="28"/>
        </w:rPr>
      </w:pPr>
      <w:r w:rsidRPr="00BA3E0C">
        <w:rPr>
          <w:rFonts w:eastAsia="Calibri"/>
          <w:spacing w:val="-2"/>
          <w:sz w:val="28"/>
          <w:szCs w:val="28"/>
          <w:lang w:eastAsia="en-US"/>
        </w:rPr>
        <w:t xml:space="preserve">– </w:t>
      </w:r>
      <w:r w:rsidRPr="00BA3E0C">
        <w:rPr>
          <w:rFonts w:eastAsia="Calibri"/>
          <w:color w:val="000000"/>
          <w:spacing w:val="-2"/>
          <w:sz w:val="28"/>
        </w:rPr>
        <w:t>год составления документа: текущий год.</w:t>
      </w:r>
    </w:p>
    <w:p w:rsidR="00772E2F" w:rsidRPr="00BA3E0C" w:rsidRDefault="00772E2F" w:rsidP="00772E2F">
      <w:pPr>
        <w:tabs>
          <w:tab w:val="left" w:pos="-3261"/>
          <w:tab w:val="left" w:pos="993"/>
        </w:tabs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pacing w:val="-2"/>
          <w:sz w:val="28"/>
        </w:rPr>
      </w:pPr>
      <w:r w:rsidRPr="00BA3E0C">
        <w:rPr>
          <w:rFonts w:eastAsia="Calibri"/>
          <w:color w:val="000000"/>
          <w:spacing w:val="-2"/>
          <w:sz w:val="28"/>
        </w:rPr>
        <w:t>2</w:t>
      </w:r>
      <w:r>
        <w:rPr>
          <w:rFonts w:eastAsia="Calibri"/>
          <w:color w:val="000000"/>
          <w:spacing w:val="-2"/>
          <w:sz w:val="28"/>
        </w:rPr>
        <w:t>)</w:t>
      </w:r>
      <w:r w:rsidRPr="00BA3E0C">
        <w:rPr>
          <w:rFonts w:eastAsia="Calibri"/>
          <w:color w:val="000000"/>
          <w:spacing w:val="-2"/>
          <w:sz w:val="28"/>
        </w:rPr>
        <w:t xml:space="preserve"> </w:t>
      </w:r>
      <w:r>
        <w:rPr>
          <w:rFonts w:eastAsia="Calibri"/>
          <w:color w:val="000000"/>
          <w:spacing w:val="-2"/>
          <w:sz w:val="28"/>
        </w:rPr>
        <w:t>о</w:t>
      </w:r>
      <w:r w:rsidRPr="00BA3E0C">
        <w:rPr>
          <w:rFonts w:eastAsia="Calibri"/>
          <w:color w:val="000000"/>
          <w:spacing w:val="-2"/>
          <w:sz w:val="28"/>
        </w:rPr>
        <w:t>главление</w:t>
      </w:r>
      <w:r w:rsidRPr="00BA3E0C">
        <w:rPr>
          <w:rFonts w:eastAsia="Calibri"/>
          <w:color w:val="000000"/>
          <w:spacing w:val="-2"/>
          <w:sz w:val="28"/>
          <w:szCs w:val="28"/>
        </w:rPr>
        <w:t xml:space="preserve">, отражающее </w:t>
      </w:r>
      <w:r w:rsidRPr="00BA3E0C">
        <w:rPr>
          <w:rFonts w:eastAsia="Calibri"/>
          <w:color w:val="000000"/>
          <w:spacing w:val="-2"/>
          <w:sz w:val="28"/>
        </w:rPr>
        <w:t>перечень разделов</w:t>
      </w:r>
      <w:r w:rsidRPr="00BA3E0C">
        <w:rPr>
          <w:rFonts w:eastAsia="Calibri"/>
          <w:color w:val="000000"/>
          <w:spacing w:val="-2"/>
          <w:sz w:val="28"/>
          <w:szCs w:val="28"/>
        </w:rPr>
        <w:t>, подразделов и приложений,</w:t>
      </w:r>
      <w:r w:rsidRPr="00BA3E0C">
        <w:rPr>
          <w:rFonts w:eastAsia="Calibri"/>
          <w:color w:val="000000"/>
          <w:spacing w:val="-2"/>
          <w:sz w:val="28"/>
        </w:rPr>
        <w:t xml:space="preserve"> с указанием номеров страниц</w:t>
      </w:r>
      <w:r w:rsidRPr="00BA3E0C">
        <w:rPr>
          <w:rFonts w:eastAsia="Calibri"/>
          <w:color w:val="000000"/>
          <w:spacing w:val="-2"/>
          <w:sz w:val="28"/>
          <w:szCs w:val="28"/>
        </w:rPr>
        <w:t>;</w:t>
      </w:r>
    </w:p>
    <w:p w:rsidR="00772E2F" w:rsidRPr="00BA3E0C" w:rsidRDefault="00772E2F" w:rsidP="00772E2F">
      <w:pPr>
        <w:tabs>
          <w:tab w:val="left" w:pos="-3261"/>
          <w:tab w:val="left" w:pos="993"/>
        </w:tabs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pacing w:val="-2"/>
          <w:sz w:val="28"/>
        </w:rPr>
      </w:pPr>
      <w:r w:rsidRPr="00BA3E0C">
        <w:rPr>
          <w:rFonts w:eastAsia="Calibri"/>
          <w:color w:val="000000"/>
          <w:spacing w:val="-2"/>
          <w:sz w:val="28"/>
          <w:szCs w:val="28"/>
        </w:rPr>
        <w:t>3</w:t>
      </w:r>
      <w:r>
        <w:rPr>
          <w:rFonts w:eastAsia="Calibri"/>
          <w:color w:val="000000"/>
          <w:spacing w:val="-2"/>
          <w:sz w:val="28"/>
          <w:szCs w:val="28"/>
        </w:rPr>
        <w:t>)</w:t>
      </w:r>
      <w:r w:rsidRPr="00BA3E0C">
        <w:rPr>
          <w:rFonts w:eastAsia="Calibri"/>
          <w:color w:val="000000"/>
          <w:spacing w:val="-2"/>
          <w:sz w:val="28"/>
          <w:szCs w:val="28"/>
        </w:rPr>
        <w:t xml:space="preserve"> </w:t>
      </w:r>
      <w:r>
        <w:rPr>
          <w:rFonts w:eastAsia="Calibri"/>
          <w:color w:val="000000"/>
          <w:spacing w:val="-2"/>
          <w:sz w:val="28"/>
          <w:szCs w:val="28"/>
        </w:rPr>
        <w:t>р</w:t>
      </w:r>
      <w:r w:rsidRPr="00BA3E0C">
        <w:rPr>
          <w:rFonts w:eastAsia="Calibri"/>
          <w:color w:val="000000"/>
          <w:spacing w:val="-2"/>
          <w:sz w:val="28"/>
          <w:szCs w:val="28"/>
        </w:rPr>
        <w:t xml:space="preserve">аздел об основных результатах деятельности </w:t>
      </w:r>
      <w:r w:rsidR="007F6681">
        <w:rPr>
          <w:sz w:val="28"/>
          <w:szCs w:val="28"/>
        </w:rPr>
        <w:t xml:space="preserve">Контрольного органа </w:t>
      </w:r>
      <w:r w:rsidRPr="00BA3E0C">
        <w:rPr>
          <w:rFonts w:eastAsia="Calibri"/>
          <w:color w:val="000000"/>
          <w:spacing w:val="-2"/>
          <w:sz w:val="28"/>
          <w:szCs w:val="28"/>
        </w:rPr>
        <w:t>в отчетном году, в котором приводятся о</w:t>
      </w:r>
      <w:r w:rsidRPr="00BA3E0C">
        <w:rPr>
          <w:rFonts w:eastAsia="Calibri"/>
          <w:color w:val="000000"/>
          <w:sz w:val="28"/>
          <w:szCs w:val="28"/>
        </w:rPr>
        <w:t>сновные результаты контрольной и экспертно-аналитической деятельности, важнейшие итоги иной деятельности</w:t>
      </w:r>
      <w:r w:rsidRPr="00BA3E0C">
        <w:rPr>
          <w:rFonts w:eastAsia="Calibri"/>
          <w:color w:val="000000"/>
          <w:spacing w:val="-2"/>
          <w:sz w:val="28"/>
        </w:rPr>
        <w:t>;</w:t>
      </w:r>
    </w:p>
    <w:p w:rsidR="00772E2F" w:rsidRPr="00BA3E0C" w:rsidRDefault="00772E2F" w:rsidP="00772E2F">
      <w:pPr>
        <w:tabs>
          <w:tab w:val="left" w:pos="-3261"/>
          <w:tab w:val="left" w:pos="993"/>
        </w:tabs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pacing w:val="-2"/>
          <w:sz w:val="28"/>
          <w:szCs w:val="28"/>
        </w:rPr>
      </w:pPr>
      <w:r w:rsidRPr="00BA3E0C">
        <w:rPr>
          <w:rFonts w:eastAsia="Calibri"/>
          <w:color w:val="000000"/>
          <w:spacing w:val="-2"/>
          <w:sz w:val="28"/>
        </w:rPr>
        <w:t>4</w:t>
      </w:r>
      <w:r>
        <w:rPr>
          <w:rFonts w:eastAsia="Calibri"/>
          <w:color w:val="000000"/>
          <w:spacing w:val="-2"/>
          <w:sz w:val="28"/>
        </w:rPr>
        <w:t>)</w:t>
      </w:r>
      <w:r w:rsidRPr="00BA3E0C">
        <w:rPr>
          <w:rFonts w:eastAsia="Calibri"/>
          <w:color w:val="000000"/>
          <w:spacing w:val="-2"/>
          <w:sz w:val="28"/>
        </w:rPr>
        <w:t xml:space="preserve"> </w:t>
      </w:r>
      <w:r>
        <w:rPr>
          <w:rFonts w:eastAsia="Calibri"/>
          <w:color w:val="000000"/>
          <w:spacing w:val="-2"/>
          <w:sz w:val="28"/>
        </w:rPr>
        <w:t>т</w:t>
      </w:r>
      <w:r w:rsidRPr="00BA3E0C">
        <w:rPr>
          <w:rFonts w:eastAsia="Calibri"/>
          <w:color w:val="000000"/>
          <w:spacing w:val="-2"/>
          <w:sz w:val="28"/>
        </w:rPr>
        <w:t>ематические разделы</w:t>
      </w:r>
      <w:r w:rsidRPr="00BA3E0C">
        <w:rPr>
          <w:rFonts w:eastAsia="Calibri"/>
          <w:color w:val="000000"/>
          <w:spacing w:val="-2"/>
          <w:sz w:val="28"/>
          <w:szCs w:val="28"/>
        </w:rPr>
        <w:t xml:space="preserve">, содержащие краткое описание наиболее важных итогов контрольных и экспертно-аналитических мероприятий по направлениям деятельности </w:t>
      </w:r>
      <w:r w:rsidR="007F6681">
        <w:rPr>
          <w:sz w:val="28"/>
          <w:szCs w:val="28"/>
        </w:rPr>
        <w:t>Контрольного органа</w:t>
      </w:r>
      <w:r w:rsidRPr="00BA3E0C">
        <w:rPr>
          <w:rFonts w:eastAsia="Calibri"/>
          <w:color w:val="000000"/>
          <w:spacing w:val="-2"/>
          <w:sz w:val="28"/>
          <w:szCs w:val="28"/>
        </w:rPr>
        <w:t>, в том числе итогов комплексных и совместных контрольных и экспертно-аналитических мероприятий (при проведении);</w:t>
      </w:r>
    </w:p>
    <w:p w:rsidR="00772E2F" w:rsidRPr="00BA3E0C" w:rsidRDefault="00772E2F" w:rsidP="00772E2F">
      <w:pPr>
        <w:tabs>
          <w:tab w:val="left" w:pos="-3261"/>
          <w:tab w:val="left" w:pos="993"/>
        </w:tabs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pacing w:val="-2"/>
          <w:sz w:val="28"/>
          <w:szCs w:val="28"/>
        </w:rPr>
      </w:pPr>
      <w:r w:rsidRPr="00BA3E0C">
        <w:rPr>
          <w:rFonts w:eastAsia="Calibri"/>
          <w:color w:val="000000"/>
          <w:spacing w:val="-2"/>
          <w:sz w:val="28"/>
          <w:szCs w:val="28"/>
        </w:rPr>
        <w:t>5</w:t>
      </w:r>
      <w:r>
        <w:rPr>
          <w:rFonts w:eastAsia="Calibri"/>
          <w:color w:val="000000"/>
          <w:spacing w:val="-2"/>
          <w:sz w:val="28"/>
          <w:szCs w:val="28"/>
        </w:rPr>
        <w:t>)</w:t>
      </w:r>
      <w:r w:rsidRPr="00BA3E0C">
        <w:rPr>
          <w:rFonts w:eastAsia="Calibri"/>
          <w:color w:val="000000"/>
          <w:spacing w:val="-2"/>
          <w:sz w:val="28"/>
          <w:szCs w:val="28"/>
        </w:rPr>
        <w:t xml:space="preserve"> </w:t>
      </w:r>
      <w:r>
        <w:rPr>
          <w:rFonts w:eastAsia="Calibri"/>
          <w:color w:val="000000"/>
          <w:spacing w:val="-2"/>
          <w:sz w:val="28"/>
          <w:szCs w:val="28"/>
        </w:rPr>
        <w:t>и</w:t>
      </w:r>
      <w:r w:rsidRPr="00BA3E0C">
        <w:rPr>
          <w:rFonts w:eastAsia="Calibri"/>
          <w:color w:val="000000"/>
          <w:spacing w:val="-2"/>
          <w:sz w:val="28"/>
          <w:szCs w:val="28"/>
        </w:rPr>
        <w:t>ные разделы (при необходимости);</w:t>
      </w:r>
    </w:p>
    <w:p w:rsidR="00772E2F" w:rsidRPr="00BA3E0C" w:rsidRDefault="00772E2F" w:rsidP="00772E2F">
      <w:pPr>
        <w:tabs>
          <w:tab w:val="left" w:pos="-3261"/>
          <w:tab w:val="left" w:pos="993"/>
        </w:tabs>
        <w:ind w:firstLine="720"/>
        <w:contextualSpacing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BA3E0C">
        <w:rPr>
          <w:rFonts w:eastAsia="Calibri"/>
          <w:spacing w:val="-2"/>
          <w:sz w:val="28"/>
          <w:szCs w:val="28"/>
          <w:lang w:eastAsia="en-US"/>
        </w:rPr>
        <w:t>6</w:t>
      </w:r>
      <w:r>
        <w:rPr>
          <w:rFonts w:eastAsia="Calibri"/>
          <w:spacing w:val="-2"/>
          <w:sz w:val="28"/>
          <w:szCs w:val="28"/>
          <w:lang w:eastAsia="en-US"/>
        </w:rPr>
        <w:t>)</w:t>
      </w:r>
      <w:r w:rsidRPr="00BA3E0C">
        <w:rPr>
          <w:rFonts w:eastAsia="Calibri"/>
          <w:spacing w:val="-2"/>
          <w:sz w:val="28"/>
          <w:szCs w:val="28"/>
          <w:lang w:eastAsia="en-US"/>
        </w:rPr>
        <w:t xml:space="preserve"> приложение – материалы, дополняющие Годовой отчет.</w:t>
      </w:r>
    </w:p>
    <w:p w:rsidR="00772E2F" w:rsidRPr="00BD181D" w:rsidRDefault="00772E2F" w:rsidP="00772E2F">
      <w:pPr>
        <w:widowControl w:val="0"/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7289">
        <w:rPr>
          <w:rFonts w:eastAsia="Calibri"/>
          <w:sz w:val="28"/>
          <w:szCs w:val="28"/>
          <w:lang w:eastAsia="en-US"/>
        </w:rPr>
        <w:t xml:space="preserve">2.3. Оформление Годового отчета осуществляется в соответствии с Инструкцией по делопроизводству в </w:t>
      </w:r>
      <w:r w:rsidR="007F6681">
        <w:rPr>
          <w:sz w:val="28"/>
          <w:szCs w:val="28"/>
        </w:rPr>
        <w:t>Контрольном органе</w:t>
      </w:r>
      <w:r w:rsidRPr="007B7289">
        <w:rPr>
          <w:rFonts w:eastAsia="Calibri"/>
          <w:sz w:val="28"/>
          <w:szCs w:val="28"/>
          <w:lang w:eastAsia="en-US"/>
        </w:rPr>
        <w:t>.</w:t>
      </w:r>
    </w:p>
    <w:p w:rsidR="00772E2F" w:rsidRDefault="00772E2F" w:rsidP="00772E2F">
      <w:pPr>
        <w:widowControl w:val="0"/>
        <w:spacing w:line="24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В Годовом отчете отражаются результаты (количественные и качественные) деятельности </w:t>
      </w:r>
      <w:r w:rsidR="007F6681">
        <w:rPr>
          <w:sz w:val="28"/>
          <w:szCs w:val="28"/>
        </w:rPr>
        <w:t xml:space="preserve">Контрольного органа </w:t>
      </w:r>
      <w:proofErr w:type="gramStart"/>
      <w:r>
        <w:rPr>
          <w:sz w:val="28"/>
          <w:szCs w:val="28"/>
        </w:rPr>
        <w:t>за  соответствующий</w:t>
      </w:r>
      <w:proofErr w:type="gramEnd"/>
      <w:r>
        <w:rPr>
          <w:sz w:val="28"/>
          <w:szCs w:val="28"/>
        </w:rPr>
        <w:t xml:space="preserve"> год, включая следующую информацию:</w:t>
      </w:r>
    </w:p>
    <w:p w:rsidR="00772E2F" w:rsidRDefault="00772E2F" w:rsidP="00772E2F">
      <w:pPr>
        <w:widowControl w:val="0"/>
        <w:spacing w:line="245" w:lineRule="auto"/>
        <w:ind w:firstLine="720"/>
        <w:jc w:val="both"/>
        <w:rPr>
          <w:sz w:val="28"/>
          <w:szCs w:val="28"/>
        </w:rPr>
      </w:pPr>
      <w:r w:rsidRPr="00BA3E0C">
        <w:rPr>
          <w:rFonts w:eastAsia="Calibri"/>
          <w:spacing w:val="-2"/>
          <w:sz w:val="28"/>
          <w:szCs w:val="28"/>
          <w:lang w:eastAsia="en-US"/>
        </w:rPr>
        <w:t>–</w:t>
      </w:r>
      <w:r>
        <w:rPr>
          <w:sz w:val="28"/>
          <w:szCs w:val="28"/>
        </w:rPr>
        <w:t xml:space="preserve"> основные итоги деятельности </w:t>
      </w:r>
      <w:r w:rsidR="007F6681">
        <w:rPr>
          <w:sz w:val="28"/>
          <w:szCs w:val="28"/>
        </w:rPr>
        <w:t>Контрольного органа</w:t>
      </w:r>
      <w:r>
        <w:rPr>
          <w:sz w:val="28"/>
          <w:szCs w:val="28"/>
        </w:rPr>
        <w:t xml:space="preserve"> в отчетном году (количество проведенных мероприятий, объем выявленных нарушений и недостатков, объем устранения);</w:t>
      </w:r>
    </w:p>
    <w:p w:rsidR="00772E2F" w:rsidRDefault="00772E2F" w:rsidP="00772E2F">
      <w:pPr>
        <w:widowControl w:val="0"/>
        <w:spacing w:line="245" w:lineRule="auto"/>
        <w:ind w:firstLine="720"/>
        <w:jc w:val="both"/>
        <w:rPr>
          <w:sz w:val="28"/>
          <w:szCs w:val="28"/>
        </w:rPr>
      </w:pPr>
      <w:r w:rsidRPr="00BA3E0C">
        <w:rPr>
          <w:rFonts w:eastAsia="Calibri"/>
          <w:spacing w:val="-2"/>
          <w:sz w:val="28"/>
          <w:szCs w:val="28"/>
          <w:lang w:eastAsia="en-US"/>
        </w:rPr>
        <w:t>–</w:t>
      </w:r>
      <w:r>
        <w:rPr>
          <w:sz w:val="28"/>
          <w:szCs w:val="28"/>
        </w:rPr>
        <w:t xml:space="preserve"> м</w:t>
      </w:r>
      <w:r w:rsidRPr="0064035A">
        <w:rPr>
          <w:sz w:val="28"/>
          <w:szCs w:val="28"/>
        </w:rPr>
        <w:t xml:space="preserve">еры, принятые </w:t>
      </w:r>
      <w:r>
        <w:rPr>
          <w:sz w:val="28"/>
          <w:szCs w:val="28"/>
        </w:rPr>
        <w:t xml:space="preserve">или инициированные </w:t>
      </w:r>
      <w:r w:rsidR="007F6681">
        <w:rPr>
          <w:sz w:val="28"/>
          <w:szCs w:val="28"/>
        </w:rPr>
        <w:t xml:space="preserve">Контрольным органом </w:t>
      </w:r>
      <w:r w:rsidRPr="0064035A">
        <w:rPr>
          <w:sz w:val="28"/>
          <w:szCs w:val="28"/>
        </w:rPr>
        <w:t>в ходе и по результатам проведения контрольных и эксп</w:t>
      </w:r>
      <w:r>
        <w:rPr>
          <w:sz w:val="28"/>
          <w:szCs w:val="28"/>
        </w:rPr>
        <w:t>ертно-аналитических мероприятий, с целью устранения или предупреждения нарушений бюджетного законодательства объектами контроля;</w:t>
      </w:r>
    </w:p>
    <w:p w:rsidR="00772E2F" w:rsidRDefault="00772E2F" w:rsidP="00772E2F">
      <w:pPr>
        <w:widowControl w:val="0"/>
        <w:spacing w:line="245" w:lineRule="auto"/>
        <w:ind w:firstLine="720"/>
        <w:jc w:val="both"/>
        <w:rPr>
          <w:sz w:val="28"/>
          <w:szCs w:val="28"/>
        </w:rPr>
      </w:pPr>
      <w:r w:rsidRPr="00BA3E0C">
        <w:rPr>
          <w:rFonts w:eastAsia="Calibri"/>
          <w:spacing w:val="-2"/>
          <w:sz w:val="28"/>
          <w:szCs w:val="28"/>
          <w:lang w:eastAsia="en-US"/>
        </w:rPr>
        <w:t>–</w:t>
      </w:r>
      <w:r>
        <w:rPr>
          <w:sz w:val="28"/>
          <w:szCs w:val="28"/>
        </w:rPr>
        <w:t xml:space="preserve"> результаты основных контрольных и экспертно-аналитических мероприятий, а также других мероприятий, включая контроль за исполнением </w:t>
      </w:r>
      <w:r w:rsidR="007F6681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бюджета, экспертизу проектов </w:t>
      </w:r>
      <w:r w:rsidR="007F6681">
        <w:rPr>
          <w:sz w:val="28"/>
          <w:szCs w:val="28"/>
        </w:rPr>
        <w:t xml:space="preserve">решений Думы городского округа </w:t>
      </w:r>
      <w:proofErr w:type="gramStart"/>
      <w:r w:rsidR="007F6681">
        <w:rPr>
          <w:sz w:val="28"/>
          <w:szCs w:val="28"/>
        </w:rPr>
        <w:t xml:space="preserve">Красноуральск 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иных нормативных правовых актов </w:t>
      </w:r>
      <w:r w:rsidR="007F6681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;</w:t>
      </w:r>
    </w:p>
    <w:p w:rsidR="00772E2F" w:rsidRDefault="00772E2F" w:rsidP="00772E2F">
      <w:pPr>
        <w:widowControl w:val="0"/>
        <w:spacing w:line="245" w:lineRule="auto"/>
        <w:ind w:firstLine="720"/>
        <w:jc w:val="both"/>
        <w:rPr>
          <w:sz w:val="28"/>
          <w:szCs w:val="28"/>
        </w:rPr>
      </w:pPr>
      <w:r w:rsidRPr="00BA3E0C">
        <w:rPr>
          <w:rFonts w:eastAsia="Calibri"/>
          <w:spacing w:val="-2"/>
          <w:sz w:val="28"/>
          <w:szCs w:val="28"/>
          <w:lang w:eastAsia="en-US"/>
        </w:rPr>
        <w:t>–</w:t>
      </w:r>
      <w:r>
        <w:rPr>
          <w:sz w:val="28"/>
          <w:szCs w:val="28"/>
        </w:rPr>
        <w:t xml:space="preserve"> взаимодействие </w:t>
      </w:r>
      <w:r w:rsidR="007F6681">
        <w:rPr>
          <w:sz w:val="28"/>
          <w:szCs w:val="28"/>
        </w:rPr>
        <w:t xml:space="preserve">Контрольного </w:t>
      </w:r>
      <w:proofErr w:type="gramStart"/>
      <w:r w:rsidR="007F6681">
        <w:rPr>
          <w:sz w:val="28"/>
          <w:szCs w:val="28"/>
        </w:rPr>
        <w:t>органа  со</w:t>
      </w:r>
      <w:proofErr w:type="gramEnd"/>
      <w:r w:rsidR="007F6681">
        <w:rPr>
          <w:sz w:val="28"/>
          <w:szCs w:val="28"/>
        </w:rPr>
        <w:t xml:space="preserve"> </w:t>
      </w:r>
      <w:r>
        <w:rPr>
          <w:sz w:val="28"/>
          <w:szCs w:val="28"/>
        </w:rPr>
        <w:t>Счетной палаты</w:t>
      </w:r>
      <w:r w:rsidRPr="00B108F9">
        <w:rPr>
          <w:sz w:val="28"/>
          <w:szCs w:val="28"/>
        </w:rPr>
        <w:t xml:space="preserve"> </w:t>
      </w:r>
      <w:r w:rsidR="007F6681">
        <w:rPr>
          <w:sz w:val="28"/>
          <w:szCs w:val="28"/>
        </w:rPr>
        <w:t xml:space="preserve">Свердловской области, </w:t>
      </w:r>
      <w:r w:rsidRPr="005A2EEE">
        <w:rPr>
          <w:sz w:val="28"/>
          <w:szCs w:val="28"/>
        </w:rPr>
        <w:t xml:space="preserve"> Совето</w:t>
      </w:r>
      <w:r>
        <w:rPr>
          <w:sz w:val="28"/>
          <w:szCs w:val="28"/>
        </w:rPr>
        <w:t>м контрольно-счетных органов</w:t>
      </w:r>
      <w:r w:rsidRPr="005A2EEE">
        <w:rPr>
          <w:sz w:val="28"/>
          <w:szCs w:val="28"/>
        </w:rPr>
        <w:t xml:space="preserve"> при </w:t>
      </w:r>
      <w:r>
        <w:rPr>
          <w:sz w:val="28"/>
          <w:szCs w:val="28"/>
        </w:rPr>
        <w:t>С</w:t>
      </w:r>
      <w:r w:rsidRPr="005A2EEE">
        <w:rPr>
          <w:sz w:val="28"/>
          <w:szCs w:val="28"/>
        </w:rPr>
        <w:t xml:space="preserve">четной палате </w:t>
      </w:r>
      <w:r w:rsidR="007F6681">
        <w:rPr>
          <w:sz w:val="28"/>
          <w:szCs w:val="28"/>
        </w:rPr>
        <w:t>Свердловской области</w:t>
      </w:r>
      <w:r>
        <w:rPr>
          <w:sz w:val="28"/>
          <w:szCs w:val="28"/>
        </w:rPr>
        <w:t xml:space="preserve">, </w:t>
      </w:r>
      <w:r w:rsidRPr="005A2EEE">
        <w:rPr>
          <w:sz w:val="28"/>
          <w:szCs w:val="28"/>
        </w:rPr>
        <w:t xml:space="preserve">с </w:t>
      </w:r>
      <w:r w:rsidR="007F6681">
        <w:rPr>
          <w:sz w:val="28"/>
          <w:szCs w:val="28"/>
        </w:rPr>
        <w:t>Думой городского округа Красноуральск</w:t>
      </w:r>
      <w:r>
        <w:rPr>
          <w:sz w:val="28"/>
          <w:szCs w:val="28"/>
        </w:rPr>
        <w:t xml:space="preserve">, контрольно-счетными органами муниципальных образований, </w:t>
      </w:r>
      <w:r w:rsidRPr="005A2EEE">
        <w:rPr>
          <w:sz w:val="28"/>
          <w:szCs w:val="28"/>
        </w:rPr>
        <w:t>органами прокуратуры и правоохранительными органами, общественностью</w:t>
      </w:r>
      <w:r>
        <w:rPr>
          <w:sz w:val="28"/>
          <w:szCs w:val="28"/>
        </w:rPr>
        <w:t>;</w:t>
      </w:r>
    </w:p>
    <w:p w:rsidR="00772E2F" w:rsidRDefault="00772E2F" w:rsidP="00772E2F">
      <w:pPr>
        <w:widowControl w:val="0"/>
        <w:spacing w:line="245" w:lineRule="auto"/>
        <w:ind w:firstLine="720"/>
        <w:jc w:val="both"/>
        <w:rPr>
          <w:sz w:val="28"/>
          <w:szCs w:val="28"/>
        </w:rPr>
      </w:pPr>
      <w:r w:rsidRPr="00BA3E0C">
        <w:rPr>
          <w:rFonts w:eastAsia="Calibri"/>
          <w:spacing w:val="-2"/>
          <w:sz w:val="28"/>
          <w:szCs w:val="28"/>
          <w:lang w:eastAsia="en-US"/>
        </w:rPr>
        <w:t>–</w:t>
      </w:r>
      <w:r>
        <w:rPr>
          <w:sz w:val="28"/>
          <w:szCs w:val="28"/>
        </w:rPr>
        <w:t xml:space="preserve"> о</w:t>
      </w:r>
      <w:r w:rsidRPr="005A2EEE">
        <w:rPr>
          <w:sz w:val="28"/>
          <w:szCs w:val="28"/>
        </w:rPr>
        <w:t xml:space="preserve">беспечение деятельности </w:t>
      </w:r>
      <w:r w:rsidR="007F6681">
        <w:rPr>
          <w:sz w:val="28"/>
          <w:szCs w:val="28"/>
        </w:rPr>
        <w:t xml:space="preserve">Контрольного органа </w:t>
      </w:r>
      <w:r>
        <w:rPr>
          <w:sz w:val="28"/>
          <w:szCs w:val="28"/>
        </w:rPr>
        <w:t>(к</w:t>
      </w:r>
      <w:r w:rsidRPr="005A2EEE">
        <w:rPr>
          <w:sz w:val="28"/>
          <w:szCs w:val="28"/>
        </w:rPr>
        <w:t>адровое</w:t>
      </w:r>
      <w:r>
        <w:rPr>
          <w:sz w:val="28"/>
          <w:szCs w:val="28"/>
        </w:rPr>
        <w:t>, п</w:t>
      </w:r>
      <w:r w:rsidRPr="005A2EEE">
        <w:rPr>
          <w:sz w:val="28"/>
          <w:szCs w:val="28"/>
        </w:rPr>
        <w:t>равовое</w:t>
      </w:r>
      <w:r>
        <w:rPr>
          <w:sz w:val="28"/>
          <w:szCs w:val="28"/>
        </w:rPr>
        <w:t>, м</w:t>
      </w:r>
      <w:r w:rsidRPr="005A2EEE">
        <w:rPr>
          <w:sz w:val="28"/>
          <w:szCs w:val="28"/>
        </w:rPr>
        <w:t>етодологическое</w:t>
      </w:r>
      <w:r>
        <w:rPr>
          <w:sz w:val="28"/>
          <w:szCs w:val="28"/>
        </w:rPr>
        <w:t xml:space="preserve">, </w:t>
      </w:r>
      <w:proofErr w:type="gramStart"/>
      <w:r w:rsidRPr="005A2EEE">
        <w:rPr>
          <w:sz w:val="28"/>
          <w:szCs w:val="28"/>
        </w:rPr>
        <w:t>документационное</w:t>
      </w:r>
      <w:r>
        <w:rPr>
          <w:sz w:val="28"/>
          <w:szCs w:val="28"/>
        </w:rPr>
        <w:t xml:space="preserve">, </w:t>
      </w:r>
      <w:r w:rsidRPr="005A2EE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5A2EEE">
        <w:rPr>
          <w:sz w:val="28"/>
          <w:szCs w:val="28"/>
        </w:rPr>
        <w:t>нформационно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, финансовое);</w:t>
      </w:r>
    </w:p>
    <w:p w:rsidR="00772E2F" w:rsidRDefault="00772E2F" w:rsidP="00772E2F">
      <w:pPr>
        <w:widowControl w:val="0"/>
        <w:spacing w:line="245" w:lineRule="auto"/>
        <w:ind w:firstLine="720"/>
        <w:jc w:val="both"/>
        <w:rPr>
          <w:sz w:val="28"/>
          <w:szCs w:val="28"/>
        </w:rPr>
      </w:pPr>
      <w:r w:rsidRPr="00BA3E0C">
        <w:rPr>
          <w:rFonts w:eastAsia="Calibri"/>
          <w:spacing w:val="-2"/>
          <w:sz w:val="28"/>
          <w:szCs w:val="28"/>
          <w:lang w:eastAsia="en-US"/>
        </w:rPr>
        <w:t>–</w:t>
      </w:r>
      <w:r>
        <w:rPr>
          <w:sz w:val="28"/>
          <w:szCs w:val="28"/>
        </w:rPr>
        <w:t xml:space="preserve"> приоритеты </w:t>
      </w:r>
      <w:r w:rsidRPr="005A2EEE">
        <w:rPr>
          <w:sz w:val="28"/>
          <w:szCs w:val="28"/>
        </w:rPr>
        <w:t xml:space="preserve">деятельности </w:t>
      </w:r>
      <w:r w:rsidR="007F6681">
        <w:rPr>
          <w:sz w:val="28"/>
          <w:szCs w:val="28"/>
        </w:rPr>
        <w:t xml:space="preserve">Контрольного органа </w:t>
      </w:r>
      <w:r w:rsidRPr="005A2EEE">
        <w:rPr>
          <w:sz w:val="28"/>
          <w:szCs w:val="28"/>
        </w:rPr>
        <w:t xml:space="preserve">на очередной год и </w:t>
      </w:r>
      <w:r w:rsidRPr="005A2EEE">
        <w:rPr>
          <w:sz w:val="28"/>
          <w:szCs w:val="28"/>
        </w:rPr>
        <w:lastRenderedPageBreak/>
        <w:t>среднесрочный период.</w:t>
      </w:r>
    </w:p>
    <w:p w:rsidR="00772E2F" w:rsidRDefault="00772E2F" w:rsidP="00772E2F">
      <w:pPr>
        <w:widowControl w:val="0"/>
        <w:spacing w:line="24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Примерная структура годового отчета приведена в </w:t>
      </w:r>
      <w:proofErr w:type="gramStart"/>
      <w:r>
        <w:rPr>
          <w:sz w:val="28"/>
          <w:szCs w:val="28"/>
        </w:rPr>
        <w:t>приложении  к</w:t>
      </w:r>
      <w:proofErr w:type="gramEnd"/>
      <w:r>
        <w:rPr>
          <w:sz w:val="28"/>
          <w:szCs w:val="28"/>
        </w:rPr>
        <w:t xml:space="preserve"> настоящему Стандарту.</w:t>
      </w:r>
    </w:p>
    <w:p w:rsidR="00772E2F" w:rsidRDefault="00772E2F" w:rsidP="00772E2F">
      <w:pPr>
        <w:widowControl w:val="0"/>
        <w:spacing w:line="245" w:lineRule="auto"/>
        <w:ind w:firstLine="720"/>
        <w:jc w:val="both"/>
        <w:rPr>
          <w:sz w:val="28"/>
          <w:szCs w:val="28"/>
        </w:rPr>
      </w:pPr>
      <w:r w:rsidRPr="00F31339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F31339">
        <w:rPr>
          <w:sz w:val="28"/>
          <w:szCs w:val="28"/>
        </w:rPr>
        <w:t xml:space="preserve">.  </w:t>
      </w:r>
      <w:r w:rsidRPr="00FC6FCA">
        <w:rPr>
          <w:sz w:val="28"/>
          <w:szCs w:val="28"/>
        </w:rPr>
        <w:t>В Г</w:t>
      </w:r>
      <w:r>
        <w:rPr>
          <w:sz w:val="28"/>
          <w:szCs w:val="28"/>
        </w:rPr>
        <w:t>одовой отчет включается информация</w:t>
      </w:r>
      <w:r w:rsidRPr="00FC6FCA">
        <w:rPr>
          <w:sz w:val="28"/>
          <w:szCs w:val="28"/>
        </w:rPr>
        <w:t> по</w:t>
      </w:r>
      <w:r>
        <w:rPr>
          <w:sz w:val="28"/>
          <w:szCs w:val="28"/>
        </w:rPr>
        <w:t xml:space="preserve"> завершенным в отчетном году мероприятиям в соответствии с утвержденным планом работы </w:t>
      </w:r>
      <w:r w:rsidR="007F6681">
        <w:rPr>
          <w:sz w:val="28"/>
          <w:szCs w:val="28"/>
        </w:rPr>
        <w:t>Контрольного органа</w:t>
      </w:r>
      <w:r>
        <w:rPr>
          <w:sz w:val="28"/>
          <w:szCs w:val="28"/>
        </w:rPr>
        <w:t>.</w:t>
      </w:r>
    </w:p>
    <w:p w:rsidR="00772E2F" w:rsidRDefault="00772E2F" w:rsidP="000B0AAE">
      <w:pPr>
        <w:pStyle w:val="1"/>
        <w:jc w:val="center"/>
        <w:rPr>
          <w:sz w:val="28"/>
          <w:szCs w:val="28"/>
        </w:rPr>
      </w:pPr>
      <w:bookmarkStart w:id="4" w:name="_Toc499632441"/>
      <w:r w:rsidRPr="006F010A">
        <w:rPr>
          <w:rFonts w:ascii="Times New Roman" w:hAnsi="Times New Roman" w:cs="Times New Roman"/>
          <w:sz w:val="28"/>
          <w:szCs w:val="28"/>
        </w:rPr>
        <w:t xml:space="preserve">3. Организация работы по подготовке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F010A">
        <w:rPr>
          <w:rFonts w:ascii="Times New Roman" w:hAnsi="Times New Roman" w:cs="Times New Roman"/>
          <w:sz w:val="28"/>
          <w:szCs w:val="28"/>
        </w:rPr>
        <w:t xml:space="preserve">одового отчета о деятельности </w:t>
      </w:r>
      <w:bookmarkEnd w:id="4"/>
      <w:r w:rsidR="007F6681" w:rsidRPr="007F6681">
        <w:rPr>
          <w:rFonts w:ascii="Times New Roman" w:hAnsi="Times New Roman" w:cs="Times New Roman"/>
          <w:sz w:val="28"/>
          <w:szCs w:val="28"/>
        </w:rPr>
        <w:t>Контрольного органа</w:t>
      </w:r>
    </w:p>
    <w:p w:rsidR="00772E2F" w:rsidRPr="00FC6FCA" w:rsidRDefault="00772E2F" w:rsidP="00772E2F">
      <w:pPr>
        <w:widowControl w:val="0"/>
        <w:spacing w:line="24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FC6FCA">
        <w:rPr>
          <w:sz w:val="28"/>
          <w:szCs w:val="28"/>
        </w:rPr>
        <w:t>. Годово</w:t>
      </w:r>
      <w:r>
        <w:rPr>
          <w:sz w:val="28"/>
          <w:szCs w:val="28"/>
        </w:rPr>
        <w:t>й</w:t>
      </w:r>
      <w:r w:rsidRPr="00FC6FCA">
        <w:rPr>
          <w:sz w:val="28"/>
          <w:szCs w:val="28"/>
        </w:rPr>
        <w:t xml:space="preserve"> отчет</w:t>
      </w:r>
      <w:r>
        <w:rPr>
          <w:sz w:val="28"/>
          <w:szCs w:val="28"/>
        </w:rPr>
        <w:t xml:space="preserve"> готовится </w:t>
      </w:r>
      <w:r w:rsidR="007F6681">
        <w:rPr>
          <w:sz w:val="28"/>
          <w:szCs w:val="28"/>
        </w:rPr>
        <w:t>председателем Контрольного органа городского округа Красноуральск (далее – председатель</w:t>
      </w:r>
      <w:proofErr w:type="gramStart"/>
      <w:r w:rsidR="007F6681">
        <w:rPr>
          <w:sz w:val="28"/>
          <w:szCs w:val="28"/>
        </w:rPr>
        <w:t>)</w:t>
      </w:r>
      <w:r>
        <w:rPr>
          <w:sz w:val="28"/>
          <w:szCs w:val="28"/>
        </w:rPr>
        <w:t xml:space="preserve"> .</w:t>
      </w:r>
      <w:proofErr w:type="gramEnd"/>
      <w:r w:rsidRPr="00FC6FCA">
        <w:rPr>
          <w:sz w:val="28"/>
          <w:szCs w:val="28"/>
        </w:rPr>
        <w:t xml:space="preserve"> </w:t>
      </w:r>
    </w:p>
    <w:p w:rsidR="00772E2F" w:rsidRDefault="00772E2F" w:rsidP="00772E2F">
      <w:pPr>
        <w:autoSpaceDE w:val="0"/>
        <w:autoSpaceDN w:val="0"/>
        <w:adjustRightInd w:val="0"/>
        <w:spacing w:line="245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3.2.</w:t>
      </w:r>
      <w:r w:rsidRPr="00FC6FCA">
        <w:rPr>
          <w:color w:val="000000" w:themeColor="text1"/>
          <w:sz w:val="28"/>
          <w:szCs w:val="28"/>
        </w:rPr>
        <w:t> Годов</w:t>
      </w:r>
      <w:r w:rsidR="000B0AAE">
        <w:rPr>
          <w:color w:val="000000" w:themeColor="text1"/>
          <w:sz w:val="28"/>
          <w:szCs w:val="28"/>
        </w:rPr>
        <w:t>ой</w:t>
      </w:r>
      <w:r w:rsidRPr="00FC6FCA">
        <w:rPr>
          <w:color w:val="000000" w:themeColor="text1"/>
          <w:sz w:val="28"/>
          <w:szCs w:val="28"/>
        </w:rPr>
        <w:t xml:space="preserve"> отчеты о деятельности </w:t>
      </w:r>
      <w:r w:rsidR="007F6681">
        <w:rPr>
          <w:sz w:val="28"/>
          <w:szCs w:val="28"/>
        </w:rPr>
        <w:t xml:space="preserve">Контрольного органа </w:t>
      </w:r>
      <w:r>
        <w:rPr>
          <w:color w:val="000000" w:themeColor="text1"/>
          <w:sz w:val="28"/>
          <w:szCs w:val="28"/>
        </w:rPr>
        <w:t xml:space="preserve">формируются </w:t>
      </w:r>
      <w:r w:rsidRPr="00FC6FCA">
        <w:rPr>
          <w:color w:val="000000" w:themeColor="text1"/>
          <w:sz w:val="28"/>
          <w:szCs w:val="28"/>
        </w:rPr>
        <w:t xml:space="preserve">на </w:t>
      </w:r>
      <w:proofErr w:type="gramStart"/>
      <w:r w:rsidRPr="00FC6FCA">
        <w:rPr>
          <w:color w:val="000000" w:themeColor="text1"/>
          <w:sz w:val="28"/>
          <w:szCs w:val="28"/>
        </w:rPr>
        <w:t xml:space="preserve">основе </w:t>
      </w:r>
      <w:r w:rsidRPr="00FC6FCA">
        <w:rPr>
          <w:sz w:val="28"/>
          <w:szCs w:val="28"/>
        </w:rPr>
        <w:t xml:space="preserve"> итогов</w:t>
      </w:r>
      <w:proofErr w:type="gramEnd"/>
      <w:r w:rsidRPr="00FC6FCA">
        <w:rPr>
          <w:sz w:val="28"/>
          <w:szCs w:val="28"/>
        </w:rPr>
        <w:t xml:space="preserve"> по завершенным контрольным и экспертно-аналитическим мероприятиям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 учетом результатов мониторинга исполнения. Ответственность за полноту, достоверность, качество информации, включенной в отчет, а </w:t>
      </w:r>
      <w:proofErr w:type="gramStart"/>
      <w:r>
        <w:rPr>
          <w:color w:val="000000" w:themeColor="text1"/>
          <w:sz w:val="28"/>
          <w:szCs w:val="28"/>
        </w:rPr>
        <w:t>также  сроки</w:t>
      </w:r>
      <w:proofErr w:type="gramEnd"/>
      <w:r>
        <w:rPr>
          <w:color w:val="000000" w:themeColor="text1"/>
          <w:sz w:val="28"/>
          <w:szCs w:val="28"/>
        </w:rPr>
        <w:t xml:space="preserve"> его подготовки нес</w:t>
      </w:r>
      <w:r w:rsidR="0053116A">
        <w:rPr>
          <w:color w:val="000000" w:themeColor="text1"/>
          <w:sz w:val="28"/>
          <w:szCs w:val="28"/>
        </w:rPr>
        <w:t>ет председатель</w:t>
      </w:r>
      <w:r>
        <w:rPr>
          <w:color w:val="000000" w:themeColor="text1"/>
          <w:sz w:val="28"/>
          <w:szCs w:val="28"/>
        </w:rPr>
        <w:t>.</w:t>
      </w:r>
    </w:p>
    <w:p w:rsidR="00772E2F" w:rsidRDefault="00772E2F" w:rsidP="00772E2F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Конкретная структура Годового отчета, этапы, сроки подготовки отдельных разделов и приложений, а также перечень ответственных исполнителей устанавливаются распоряжением </w:t>
      </w:r>
      <w:r w:rsidR="000B0AAE">
        <w:rPr>
          <w:sz w:val="28"/>
          <w:szCs w:val="28"/>
        </w:rPr>
        <w:t xml:space="preserve">Контрольного органа </w:t>
      </w:r>
      <w:r>
        <w:rPr>
          <w:sz w:val="28"/>
          <w:szCs w:val="28"/>
        </w:rPr>
        <w:t xml:space="preserve">в срок до 15 </w:t>
      </w:r>
      <w:proofErr w:type="gramStart"/>
      <w:r>
        <w:rPr>
          <w:sz w:val="28"/>
          <w:szCs w:val="28"/>
        </w:rPr>
        <w:t>декабря  отчетного</w:t>
      </w:r>
      <w:proofErr w:type="gramEnd"/>
      <w:r>
        <w:rPr>
          <w:sz w:val="28"/>
          <w:szCs w:val="28"/>
        </w:rPr>
        <w:t xml:space="preserve"> года.</w:t>
      </w:r>
    </w:p>
    <w:p w:rsidR="003A2D96" w:rsidRDefault="003A2D96" w:rsidP="00772E2F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Годовой отчет о деятельности Контрольного органа хранится в Контрольном органе в соответствии с Инструкцией по делопроизводству в Контрольном органе.</w:t>
      </w:r>
    </w:p>
    <w:p w:rsidR="0053116A" w:rsidRPr="00DF77D0" w:rsidRDefault="0053116A" w:rsidP="0053116A">
      <w:pPr>
        <w:widowControl w:val="0"/>
        <w:autoSpaceDE w:val="0"/>
        <w:autoSpaceDN w:val="0"/>
        <w:adjustRightInd w:val="0"/>
        <w:ind w:firstLine="540"/>
      </w:pPr>
    </w:p>
    <w:p w:rsidR="003A2D96" w:rsidRDefault="002E5852" w:rsidP="003A2D96">
      <w:pPr>
        <w:widowControl w:val="0"/>
        <w:tabs>
          <w:tab w:val="left" w:pos="284"/>
        </w:tabs>
        <w:jc w:val="center"/>
        <w:outlineLvl w:val="0"/>
        <w:rPr>
          <w:sz w:val="28"/>
          <w:szCs w:val="28"/>
        </w:rPr>
      </w:pPr>
      <w:bookmarkStart w:id="5" w:name="_Toc312083041"/>
      <w:bookmarkStart w:id="6" w:name="_Toc324753704"/>
      <w:bookmarkStart w:id="7" w:name="_Toc499632442"/>
      <w:r>
        <w:rPr>
          <w:b/>
          <w:bCs/>
          <w:kern w:val="32"/>
          <w:sz w:val="28"/>
          <w:szCs w:val="28"/>
          <w:lang w:eastAsia="en-US"/>
        </w:rPr>
        <w:t xml:space="preserve">4. </w:t>
      </w:r>
      <w:r w:rsidR="00772E2F" w:rsidRPr="002E5852">
        <w:rPr>
          <w:b/>
          <w:bCs/>
          <w:kern w:val="32"/>
          <w:sz w:val="28"/>
          <w:szCs w:val="28"/>
          <w:lang w:eastAsia="en-US"/>
        </w:rPr>
        <w:t xml:space="preserve">Порядок рассмотрения </w:t>
      </w:r>
      <w:bookmarkEnd w:id="5"/>
      <w:bookmarkEnd w:id="6"/>
      <w:r w:rsidR="00772E2F" w:rsidRPr="002E5852">
        <w:rPr>
          <w:b/>
          <w:bCs/>
          <w:kern w:val="32"/>
          <w:sz w:val="28"/>
          <w:szCs w:val="28"/>
          <w:lang w:eastAsia="en-US"/>
        </w:rPr>
        <w:t xml:space="preserve">и опубликования годового отчета о деятельности </w:t>
      </w:r>
      <w:bookmarkEnd w:id="7"/>
      <w:r>
        <w:rPr>
          <w:b/>
          <w:bCs/>
          <w:kern w:val="32"/>
          <w:sz w:val="28"/>
          <w:szCs w:val="28"/>
          <w:lang w:eastAsia="en-US"/>
        </w:rPr>
        <w:t>Контрольного органа</w:t>
      </w:r>
    </w:p>
    <w:p w:rsidR="003A2D96" w:rsidRPr="000B0AAE" w:rsidRDefault="003A2D96" w:rsidP="003A2D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0B0AAE">
        <w:rPr>
          <w:sz w:val="28"/>
          <w:szCs w:val="28"/>
        </w:rPr>
        <w:t xml:space="preserve">. Подготовленный проект отчета утверждается </w:t>
      </w:r>
      <w:r>
        <w:rPr>
          <w:sz w:val="28"/>
          <w:szCs w:val="28"/>
        </w:rPr>
        <w:t xml:space="preserve">распоряжением </w:t>
      </w:r>
      <w:r w:rsidRPr="000B0AAE">
        <w:rPr>
          <w:sz w:val="28"/>
          <w:szCs w:val="28"/>
        </w:rPr>
        <w:t>Контрольного органа</w:t>
      </w:r>
      <w:r>
        <w:rPr>
          <w:sz w:val="28"/>
          <w:szCs w:val="28"/>
        </w:rPr>
        <w:t xml:space="preserve"> и</w:t>
      </w:r>
      <w:r w:rsidRPr="000B0AAE">
        <w:rPr>
          <w:sz w:val="28"/>
          <w:szCs w:val="28"/>
        </w:rPr>
        <w:t xml:space="preserve"> направляется на рассмотрение Думы городского округа Красноуральск за подписью председателя в срок до 01 марта года, следующего за отчетным.</w:t>
      </w:r>
    </w:p>
    <w:p w:rsidR="003A2D96" w:rsidRPr="000B0AAE" w:rsidRDefault="003A2D96" w:rsidP="003A2D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0B0AAE">
        <w:rPr>
          <w:sz w:val="28"/>
          <w:szCs w:val="28"/>
        </w:rPr>
        <w:t xml:space="preserve"> Представление отчета в Думе городского округа Красноуральск осуществляется председателем Контрольного органа.</w:t>
      </w:r>
    </w:p>
    <w:p w:rsidR="003A2D96" w:rsidRPr="000B0AAE" w:rsidRDefault="003A2D96" w:rsidP="003A2D96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0B0AAE">
        <w:rPr>
          <w:sz w:val="28"/>
          <w:szCs w:val="28"/>
        </w:rPr>
        <w:t>. Отчет подлежит размещению на официальном сайте Контрольного органа в течение 10 рабочих дней со дня его рассмотрения Думой городского округа Красноуральск.</w:t>
      </w:r>
    </w:p>
    <w:p w:rsidR="0053116A" w:rsidRPr="0053116A" w:rsidRDefault="0053116A" w:rsidP="00A921C9">
      <w:pPr>
        <w:widowControl w:val="0"/>
        <w:spacing w:line="245" w:lineRule="auto"/>
        <w:ind w:firstLine="720"/>
        <w:jc w:val="both"/>
        <w:rPr>
          <w:sz w:val="28"/>
          <w:szCs w:val="28"/>
        </w:rPr>
      </w:pPr>
    </w:p>
    <w:p w:rsidR="0053116A" w:rsidRDefault="0053116A" w:rsidP="00772E2F">
      <w:pPr>
        <w:widowControl w:val="0"/>
        <w:spacing w:line="245" w:lineRule="auto"/>
        <w:ind w:firstLine="720"/>
        <w:jc w:val="both"/>
        <w:rPr>
          <w:sz w:val="28"/>
          <w:szCs w:val="28"/>
        </w:rPr>
      </w:pPr>
    </w:p>
    <w:p w:rsidR="00772E2F" w:rsidRDefault="00772E2F" w:rsidP="00A921C9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</w:p>
    <w:p w:rsidR="003A2D96" w:rsidRDefault="003A2D96" w:rsidP="00A921C9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</w:p>
    <w:p w:rsidR="003A2D96" w:rsidRDefault="003A2D96" w:rsidP="00A921C9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</w:p>
    <w:p w:rsidR="003A2D96" w:rsidRDefault="003A2D96" w:rsidP="00A921C9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</w:p>
    <w:p w:rsidR="003A2D96" w:rsidRDefault="003A2D96" w:rsidP="00A921C9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</w:p>
    <w:p w:rsidR="003A2D96" w:rsidRDefault="003A2D96" w:rsidP="00A921C9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</w:p>
    <w:p w:rsidR="003A2D96" w:rsidRDefault="003A2D96" w:rsidP="00A921C9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</w:p>
    <w:p w:rsidR="003A2D96" w:rsidRDefault="003A2D96" w:rsidP="00A921C9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</w:p>
    <w:p w:rsidR="003A2D96" w:rsidRDefault="00772E2F" w:rsidP="00772E2F">
      <w:pPr>
        <w:pStyle w:val="a8"/>
        <w:ind w:left="6096"/>
      </w:pPr>
      <w:r w:rsidRPr="003A2D96">
        <w:t xml:space="preserve">Приложение </w:t>
      </w:r>
    </w:p>
    <w:p w:rsidR="00772E2F" w:rsidRPr="003A2D96" w:rsidRDefault="00772E2F" w:rsidP="00772E2F">
      <w:pPr>
        <w:pStyle w:val="a8"/>
        <w:ind w:left="6096"/>
      </w:pPr>
      <w:r w:rsidRPr="003A2D96">
        <w:t>к С</w:t>
      </w:r>
      <w:r w:rsidR="003A2D96">
        <w:rPr>
          <w:lang w:val="ru-RU"/>
        </w:rPr>
        <w:t xml:space="preserve">ОД №2 </w:t>
      </w:r>
      <w:r w:rsidRPr="003A2D96">
        <w:t xml:space="preserve"> «</w:t>
      </w:r>
      <w:r w:rsidR="003A2D96">
        <w:rPr>
          <w:lang w:val="ru-RU"/>
        </w:rPr>
        <w:t>Порядок под</w:t>
      </w:r>
      <w:r w:rsidR="003A2D96" w:rsidRPr="003A2D96">
        <w:t>готовки</w:t>
      </w:r>
      <w:r w:rsidRPr="003A2D96">
        <w:t xml:space="preserve"> годового отчета </w:t>
      </w:r>
      <w:r w:rsidRPr="003A2D96">
        <w:br/>
        <w:t xml:space="preserve">о деятельности </w:t>
      </w:r>
      <w:r w:rsidR="00A921C9" w:rsidRPr="003A2D96">
        <w:rPr>
          <w:lang w:val="ru-RU"/>
        </w:rPr>
        <w:t>Контрольного органа городского округа Красноуральск</w:t>
      </w:r>
      <w:r w:rsidRPr="003A2D96">
        <w:t>»</w:t>
      </w:r>
    </w:p>
    <w:p w:rsidR="00772E2F" w:rsidRPr="007B7289" w:rsidRDefault="00772E2F" w:rsidP="00772E2F">
      <w:pPr>
        <w:widowControl w:val="0"/>
        <w:spacing w:line="245" w:lineRule="auto"/>
        <w:jc w:val="both"/>
        <w:rPr>
          <w:sz w:val="28"/>
          <w:szCs w:val="28"/>
          <w:lang w:val="x-none"/>
        </w:rPr>
      </w:pPr>
    </w:p>
    <w:p w:rsidR="00772E2F" w:rsidRPr="00E43F42" w:rsidRDefault="00772E2F" w:rsidP="00772E2F">
      <w:pPr>
        <w:widowControl w:val="0"/>
        <w:spacing w:line="245" w:lineRule="auto"/>
        <w:jc w:val="center"/>
        <w:rPr>
          <w:b/>
          <w:sz w:val="28"/>
          <w:szCs w:val="28"/>
        </w:rPr>
      </w:pPr>
      <w:r w:rsidRPr="00E43F42">
        <w:rPr>
          <w:b/>
          <w:sz w:val="28"/>
          <w:szCs w:val="28"/>
        </w:rPr>
        <w:t>Примерная структура Годового отчета</w:t>
      </w:r>
    </w:p>
    <w:p w:rsidR="00772E2F" w:rsidRDefault="00772E2F" w:rsidP="00772E2F">
      <w:pPr>
        <w:widowControl w:val="0"/>
        <w:spacing w:line="245" w:lineRule="auto"/>
        <w:jc w:val="both"/>
        <w:rPr>
          <w:sz w:val="28"/>
          <w:szCs w:val="28"/>
        </w:rPr>
      </w:pPr>
    </w:p>
    <w:p w:rsidR="00772E2F" w:rsidRPr="00AE7AA8" w:rsidRDefault="00772E2F" w:rsidP="00772E2F">
      <w:pPr>
        <w:widowControl w:val="0"/>
        <w:spacing w:line="245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E7AA8">
        <w:rPr>
          <w:sz w:val="28"/>
          <w:szCs w:val="28"/>
        </w:rPr>
        <w:t>Введение</w:t>
      </w:r>
      <w:r>
        <w:rPr>
          <w:sz w:val="28"/>
          <w:szCs w:val="28"/>
        </w:rPr>
        <w:t>.</w:t>
      </w:r>
    </w:p>
    <w:p w:rsidR="00772E2F" w:rsidRDefault="00772E2F" w:rsidP="00772E2F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pacing w:val="-2"/>
          <w:sz w:val="28"/>
          <w:szCs w:val="28"/>
        </w:rPr>
        <w:t xml:space="preserve">2. </w:t>
      </w:r>
      <w:r>
        <w:rPr>
          <w:sz w:val="28"/>
          <w:szCs w:val="28"/>
        </w:rPr>
        <w:t xml:space="preserve">Основные итоги деятельности </w:t>
      </w:r>
      <w:r w:rsidR="00A921C9">
        <w:rPr>
          <w:sz w:val="28"/>
          <w:szCs w:val="28"/>
        </w:rPr>
        <w:t>Контрольного органа</w:t>
      </w:r>
      <w:r>
        <w:rPr>
          <w:sz w:val="28"/>
          <w:szCs w:val="28"/>
        </w:rPr>
        <w:t xml:space="preserve"> в отчетном году:</w:t>
      </w:r>
    </w:p>
    <w:p w:rsidR="00772E2F" w:rsidRDefault="00772E2F" w:rsidP="00772E2F">
      <w:pPr>
        <w:widowControl w:val="0"/>
        <w:spacing w:line="245" w:lineRule="auto"/>
        <w:ind w:firstLine="720"/>
        <w:jc w:val="both"/>
        <w:rPr>
          <w:sz w:val="28"/>
          <w:szCs w:val="28"/>
        </w:rPr>
      </w:pPr>
      <w:r w:rsidRPr="00FA7DC7">
        <w:rPr>
          <w:sz w:val="28"/>
          <w:szCs w:val="28"/>
        </w:rPr>
        <w:t>–</w:t>
      </w:r>
      <w:r>
        <w:rPr>
          <w:sz w:val="28"/>
          <w:szCs w:val="28"/>
        </w:rPr>
        <w:t xml:space="preserve"> основные показатели деятельности </w:t>
      </w:r>
      <w:r w:rsidR="00A921C9">
        <w:rPr>
          <w:sz w:val="28"/>
          <w:szCs w:val="28"/>
        </w:rPr>
        <w:t xml:space="preserve">Контрольного органа </w:t>
      </w:r>
      <w:r>
        <w:rPr>
          <w:sz w:val="28"/>
          <w:szCs w:val="28"/>
        </w:rPr>
        <w:t>в отчетном году (</w:t>
      </w:r>
      <w:r w:rsidRPr="00022AFF">
        <w:rPr>
          <w:sz w:val="28"/>
          <w:szCs w:val="28"/>
        </w:rPr>
        <w:t>в сравнении с показателями за предыдущий год</w:t>
      </w:r>
      <w:r>
        <w:rPr>
          <w:sz w:val="28"/>
          <w:szCs w:val="28"/>
        </w:rPr>
        <w:t>);</w:t>
      </w:r>
    </w:p>
    <w:p w:rsidR="00772E2F" w:rsidRDefault="00772E2F" w:rsidP="00772E2F">
      <w:pPr>
        <w:widowControl w:val="0"/>
        <w:spacing w:line="245" w:lineRule="auto"/>
        <w:ind w:firstLine="720"/>
        <w:jc w:val="both"/>
        <w:rPr>
          <w:sz w:val="28"/>
          <w:szCs w:val="28"/>
        </w:rPr>
      </w:pPr>
      <w:r w:rsidRPr="00FA7DC7">
        <w:rPr>
          <w:sz w:val="28"/>
          <w:szCs w:val="28"/>
        </w:rPr>
        <w:t>–</w:t>
      </w:r>
      <w:r>
        <w:rPr>
          <w:sz w:val="28"/>
          <w:szCs w:val="28"/>
        </w:rPr>
        <w:t xml:space="preserve"> нарушения и неэффективное использование ресурсов </w:t>
      </w:r>
      <w:r w:rsidR="00A921C9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бюджета;</w:t>
      </w:r>
    </w:p>
    <w:p w:rsidR="00772E2F" w:rsidRPr="0064035A" w:rsidRDefault="00772E2F" w:rsidP="00772E2F">
      <w:pPr>
        <w:widowControl w:val="0"/>
        <w:spacing w:line="245" w:lineRule="auto"/>
        <w:ind w:firstLine="720"/>
        <w:jc w:val="both"/>
        <w:rPr>
          <w:sz w:val="28"/>
          <w:szCs w:val="28"/>
        </w:rPr>
      </w:pPr>
      <w:r w:rsidRPr="00FA7DC7">
        <w:rPr>
          <w:sz w:val="28"/>
          <w:szCs w:val="28"/>
        </w:rPr>
        <w:t>–</w:t>
      </w:r>
      <w:r>
        <w:rPr>
          <w:sz w:val="28"/>
          <w:szCs w:val="28"/>
        </w:rPr>
        <w:t xml:space="preserve"> м</w:t>
      </w:r>
      <w:r w:rsidRPr="0064035A">
        <w:rPr>
          <w:sz w:val="28"/>
          <w:szCs w:val="28"/>
        </w:rPr>
        <w:t xml:space="preserve">еры, принятые </w:t>
      </w:r>
      <w:r w:rsidR="00A921C9">
        <w:rPr>
          <w:sz w:val="28"/>
          <w:szCs w:val="28"/>
        </w:rPr>
        <w:t xml:space="preserve">Контрольным органом </w:t>
      </w:r>
      <w:r w:rsidRPr="0064035A">
        <w:rPr>
          <w:sz w:val="28"/>
          <w:szCs w:val="28"/>
        </w:rPr>
        <w:t>в ходе и по результатам проведения контрольных и эксп</w:t>
      </w:r>
      <w:r>
        <w:rPr>
          <w:sz w:val="28"/>
          <w:szCs w:val="28"/>
        </w:rPr>
        <w:t>ертно-аналитических мероприятий;</w:t>
      </w:r>
    </w:p>
    <w:p w:rsidR="00772E2F" w:rsidRDefault="00772E2F" w:rsidP="00772E2F">
      <w:pPr>
        <w:widowControl w:val="0"/>
        <w:spacing w:line="245" w:lineRule="auto"/>
        <w:ind w:firstLine="720"/>
        <w:jc w:val="both"/>
        <w:rPr>
          <w:sz w:val="28"/>
          <w:szCs w:val="28"/>
        </w:rPr>
      </w:pPr>
      <w:r w:rsidRPr="00FA7DC7">
        <w:rPr>
          <w:sz w:val="28"/>
          <w:szCs w:val="28"/>
        </w:rPr>
        <w:t>–</w:t>
      </w:r>
      <w:r>
        <w:rPr>
          <w:sz w:val="28"/>
          <w:szCs w:val="28"/>
        </w:rPr>
        <w:t xml:space="preserve"> р</w:t>
      </w:r>
      <w:r w:rsidRPr="0064035A">
        <w:rPr>
          <w:sz w:val="28"/>
          <w:szCs w:val="28"/>
        </w:rPr>
        <w:t xml:space="preserve">еализация мер, принятых </w:t>
      </w:r>
      <w:r w:rsidR="00A921C9">
        <w:rPr>
          <w:sz w:val="28"/>
          <w:szCs w:val="28"/>
        </w:rPr>
        <w:t xml:space="preserve">Контрольным органом </w:t>
      </w:r>
      <w:r w:rsidRPr="0064035A">
        <w:rPr>
          <w:sz w:val="28"/>
          <w:szCs w:val="28"/>
        </w:rPr>
        <w:t>в ходе и по результатам проведения контрольных и экспертно-аналитических мероприятий в отчетном году, а также по результатам контрольных и экспертно-аналитических мероприятий, проведенных в предыдущие годы</w:t>
      </w:r>
      <w:r>
        <w:rPr>
          <w:sz w:val="28"/>
          <w:szCs w:val="28"/>
        </w:rPr>
        <w:t>.</w:t>
      </w:r>
    </w:p>
    <w:p w:rsidR="00772E2F" w:rsidRDefault="00772E2F" w:rsidP="00772E2F">
      <w:pPr>
        <w:widowControl w:val="0"/>
        <w:spacing w:line="24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C7747">
        <w:rPr>
          <w:sz w:val="28"/>
          <w:szCs w:val="28"/>
        </w:rPr>
        <w:t>.</w:t>
      </w:r>
      <w:r>
        <w:rPr>
          <w:sz w:val="28"/>
          <w:szCs w:val="28"/>
        </w:rPr>
        <w:t> Итоги н</w:t>
      </w:r>
      <w:r w:rsidRPr="00573288">
        <w:rPr>
          <w:sz w:val="28"/>
          <w:szCs w:val="28"/>
        </w:rPr>
        <w:t>аиболее важны</w:t>
      </w:r>
      <w:r>
        <w:rPr>
          <w:sz w:val="28"/>
          <w:szCs w:val="28"/>
        </w:rPr>
        <w:t>х</w:t>
      </w:r>
      <w:r w:rsidRPr="00573288">
        <w:rPr>
          <w:sz w:val="28"/>
          <w:szCs w:val="28"/>
        </w:rPr>
        <w:t xml:space="preserve"> контрольны</w:t>
      </w:r>
      <w:r>
        <w:rPr>
          <w:sz w:val="28"/>
          <w:szCs w:val="28"/>
        </w:rPr>
        <w:t xml:space="preserve">х, </w:t>
      </w:r>
      <w:r w:rsidRPr="00573288">
        <w:rPr>
          <w:sz w:val="28"/>
          <w:szCs w:val="28"/>
        </w:rPr>
        <w:t>экспертно-аналитически</w:t>
      </w:r>
      <w:r>
        <w:rPr>
          <w:sz w:val="28"/>
          <w:szCs w:val="28"/>
        </w:rPr>
        <w:t xml:space="preserve">х, комплексных и иных </w:t>
      </w:r>
      <w:r w:rsidRPr="00573288">
        <w:rPr>
          <w:sz w:val="28"/>
          <w:szCs w:val="28"/>
        </w:rPr>
        <w:t>мероприяти</w:t>
      </w:r>
      <w:r>
        <w:rPr>
          <w:sz w:val="28"/>
          <w:szCs w:val="28"/>
        </w:rPr>
        <w:t>й</w:t>
      </w:r>
      <w:r w:rsidRPr="00573288">
        <w:rPr>
          <w:sz w:val="28"/>
          <w:szCs w:val="28"/>
        </w:rPr>
        <w:t xml:space="preserve"> </w:t>
      </w:r>
      <w:r w:rsidR="00A921C9">
        <w:rPr>
          <w:sz w:val="28"/>
          <w:szCs w:val="28"/>
        </w:rPr>
        <w:t xml:space="preserve">Контрольного органа </w:t>
      </w:r>
      <w:r>
        <w:rPr>
          <w:sz w:val="28"/>
          <w:szCs w:val="28"/>
        </w:rPr>
        <w:t>в отчетном году</w:t>
      </w:r>
      <w:r>
        <w:rPr>
          <w:rStyle w:val="a7"/>
          <w:sz w:val="28"/>
          <w:szCs w:val="28"/>
        </w:rPr>
        <w:footnoteReference w:id="1"/>
      </w:r>
      <w:r>
        <w:rPr>
          <w:sz w:val="28"/>
          <w:szCs w:val="28"/>
        </w:rPr>
        <w:t>.</w:t>
      </w:r>
    </w:p>
    <w:p w:rsidR="00772E2F" w:rsidRPr="003C7747" w:rsidRDefault="00772E2F" w:rsidP="00772E2F">
      <w:pPr>
        <w:widowControl w:val="0"/>
        <w:spacing w:line="24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C7747">
        <w:rPr>
          <w:sz w:val="28"/>
          <w:szCs w:val="28"/>
        </w:rPr>
        <w:t>Экспертиза и контрол</w:t>
      </w:r>
      <w:r w:rsidR="00A921C9">
        <w:rPr>
          <w:sz w:val="28"/>
          <w:szCs w:val="28"/>
        </w:rPr>
        <w:t>ь формирования и исполнения местного бюджета</w:t>
      </w:r>
      <w:r>
        <w:rPr>
          <w:sz w:val="28"/>
          <w:szCs w:val="28"/>
        </w:rPr>
        <w:t>.</w:t>
      </w:r>
    </w:p>
    <w:p w:rsidR="00772E2F" w:rsidRDefault="00772E2F" w:rsidP="00772E2F">
      <w:pPr>
        <w:widowControl w:val="0"/>
        <w:spacing w:line="24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A9771D">
        <w:rPr>
          <w:sz w:val="28"/>
          <w:szCs w:val="28"/>
        </w:rPr>
        <w:t xml:space="preserve">Экспертиза проектов </w:t>
      </w:r>
      <w:r w:rsidR="00A921C9">
        <w:rPr>
          <w:sz w:val="28"/>
          <w:szCs w:val="28"/>
        </w:rPr>
        <w:t xml:space="preserve">решений </w:t>
      </w:r>
      <w:proofErr w:type="gramStart"/>
      <w:r w:rsidR="00A921C9">
        <w:rPr>
          <w:sz w:val="28"/>
          <w:szCs w:val="28"/>
        </w:rPr>
        <w:t xml:space="preserve">Думы </w:t>
      </w:r>
      <w:r w:rsidRPr="00A9771D">
        <w:rPr>
          <w:sz w:val="28"/>
          <w:szCs w:val="28"/>
        </w:rPr>
        <w:t xml:space="preserve"> и</w:t>
      </w:r>
      <w:proofErr w:type="gramEnd"/>
      <w:r w:rsidRPr="00A9771D">
        <w:rPr>
          <w:sz w:val="28"/>
          <w:szCs w:val="28"/>
        </w:rPr>
        <w:t xml:space="preserve"> иных нормативных правовых актов </w:t>
      </w:r>
      <w:r w:rsidR="00A921C9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(</w:t>
      </w:r>
      <w:r w:rsidRPr="00A9771D">
        <w:rPr>
          <w:sz w:val="28"/>
          <w:szCs w:val="28"/>
        </w:rPr>
        <w:t xml:space="preserve">в том числе проектов </w:t>
      </w:r>
      <w:r w:rsidR="00A921C9">
        <w:rPr>
          <w:sz w:val="28"/>
          <w:szCs w:val="28"/>
        </w:rPr>
        <w:t>муниципальных</w:t>
      </w:r>
      <w:r w:rsidRPr="00A9771D">
        <w:rPr>
          <w:sz w:val="28"/>
          <w:szCs w:val="28"/>
        </w:rPr>
        <w:t xml:space="preserve"> программ </w:t>
      </w:r>
      <w:r w:rsidR="00A921C9">
        <w:rPr>
          <w:sz w:val="28"/>
          <w:szCs w:val="28"/>
        </w:rPr>
        <w:t>городского округа</w:t>
      </w:r>
      <w:r w:rsidRPr="00A9771D">
        <w:rPr>
          <w:sz w:val="28"/>
          <w:szCs w:val="28"/>
        </w:rPr>
        <w:t xml:space="preserve">, проектов нормативных правовых актов </w:t>
      </w:r>
      <w:r w:rsidR="00A921C9">
        <w:rPr>
          <w:sz w:val="28"/>
          <w:szCs w:val="28"/>
        </w:rPr>
        <w:t>городского округа  о внесении изменений в муниципальные п</w:t>
      </w:r>
      <w:r w:rsidRPr="00A9771D">
        <w:rPr>
          <w:sz w:val="28"/>
          <w:szCs w:val="28"/>
        </w:rPr>
        <w:t xml:space="preserve">рограммы </w:t>
      </w:r>
      <w:r w:rsidR="00A921C9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).</w:t>
      </w:r>
    </w:p>
    <w:p w:rsidR="00772E2F" w:rsidRDefault="00772E2F" w:rsidP="00772E2F">
      <w:pPr>
        <w:widowControl w:val="0"/>
        <w:spacing w:line="24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 В</w:t>
      </w:r>
      <w:r w:rsidRPr="005A2EEE">
        <w:rPr>
          <w:sz w:val="28"/>
          <w:szCs w:val="28"/>
        </w:rPr>
        <w:t>заимодействи</w:t>
      </w:r>
      <w:r>
        <w:rPr>
          <w:sz w:val="28"/>
          <w:szCs w:val="28"/>
        </w:rPr>
        <w:t>е</w:t>
      </w:r>
      <w:r w:rsidRPr="005A2EEE">
        <w:rPr>
          <w:sz w:val="28"/>
          <w:szCs w:val="28"/>
        </w:rPr>
        <w:t xml:space="preserve"> </w:t>
      </w:r>
      <w:r w:rsidR="00A921C9">
        <w:rPr>
          <w:sz w:val="28"/>
          <w:szCs w:val="28"/>
        </w:rPr>
        <w:t xml:space="preserve">Контрольного органа </w:t>
      </w:r>
      <w:r w:rsidRPr="005A2EEE">
        <w:rPr>
          <w:sz w:val="28"/>
          <w:szCs w:val="28"/>
        </w:rPr>
        <w:t xml:space="preserve">с органами внешнего государственного и муниципального финансового аудита (контроля), органами </w:t>
      </w:r>
      <w:r w:rsidR="00A921C9">
        <w:rPr>
          <w:sz w:val="28"/>
          <w:szCs w:val="28"/>
        </w:rPr>
        <w:t>местного самоуправления</w:t>
      </w:r>
      <w:r w:rsidRPr="005A2EEE">
        <w:rPr>
          <w:sz w:val="28"/>
          <w:szCs w:val="28"/>
        </w:rPr>
        <w:t>, органами прокуратуры и правоохранительными органами, иными государственными органами</w:t>
      </w:r>
      <w:r>
        <w:rPr>
          <w:sz w:val="28"/>
          <w:szCs w:val="28"/>
        </w:rPr>
        <w:t xml:space="preserve"> и</w:t>
      </w:r>
      <w:r w:rsidRPr="005A2EEE">
        <w:rPr>
          <w:sz w:val="28"/>
          <w:szCs w:val="28"/>
        </w:rPr>
        <w:t xml:space="preserve"> организациями</w:t>
      </w:r>
      <w:r>
        <w:rPr>
          <w:sz w:val="28"/>
          <w:szCs w:val="28"/>
        </w:rPr>
        <w:t>:</w:t>
      </w:r>
    </w:p>
    <w:p w:rsidR="00772E2F" w:rsidRPr="005A2EEE" w:rsidRDefault="00772E2F" w:rsidP="00772E2F">
      <w:pPr>
        <w:widowControl w:val="0"/>
        <w:spacing w:line="245" w:lineRule="auto"/>
        <w:ind w:firstLine="720"/>
        <w:jc w:val="both"/>
        <w:rPr>
          <w:sz w:val="28"/>
          <w:szCs w:val="28"/>
        </w:rPr>
      </w:pPr>
      <w:proofErr w:type="gramStart"/>
      <w:r w:rsidRPr="00FA7DC7">
        <w:rPr>
          <w:sz w:val="28"/>
          <w:szCs w:val="28"/>
        </w:rPr>
        <w:t>–</w:t>
      </w:r>
      <w:r>
        <w:rPr>
          <w:sz w:val="28"/>
          <w:szCs w:val="28"/>
        </w:rPr>
        <w:t xml:space="preserve">  </w:t>
      </w:r>
      <w:r w:rsidRPr="005A2EEE">
        <w:rPr>
          <w:sz w:val="28"/>
          <w:szCs w:val="28"/>
        </w:rPr>
        <w:t>со</w:t>
      </w:r>
      <w:proofErr w:type="gramEnd"/>
      <w:r w:rsidRPr="005A2EEE">
        <w:rPr>
          <w:sz w:val="28"/>
          <w:szCs w:val="28"/>
        </w:rPr>
        <w:t xml:space="preserve"> Счетной </w:t>
      </w:r>
      <w:r>
        <w:rPr>
          <w:sz w:val="28"/>
          <w:szCs w:val="28"/>
        </w:rPr>
        <w:t>п</w:t>
      </w:r>
      <w:r w:rsidRPr="005A2EEE">
        <w:rPr>
          <w:sz w:val="28"/>
          <w:szCs w:val="28"/>
        </w:rPr>
        <w:t xml:space="preserve">алатой </w:t>
      </w:r>
      <w:r w:rsidR="00A921C9">
        <w:rPr>
          <w:sz w:val="28"/>
          <w:szCs w:val="28"/>
        </w:rPr>
        <w:t>Свердловской области</w:t>
      </w:r>
      <w:r w:rsidRPr="005A2EEE">
        <w:rPr>
          <w:sz w:val="28"/>
          <w:szCs w:val="28"/>
        </w:rPr>
        <w:t>, Совето</w:t>
      </w:r>
      <w:r>
        <w:rPr>
          <w:sz w:val="28"/>
          <w:szCs w:val="28"/>
        </w:rPr>
        <w:t>м контрольно- счетных органов</w:t>
      </w:r>
      <w:r w:rsidRPr="005A2EEE">
        <w:rPr>
          <w:sz w:val="28"/>
          <w:szCs w:val="28"/>
        </w:rPr>
        <w:t xml:space="preserve"> при </w:t>
      </w:r>
      <w:r>
        <w:rPr>
          <w:sz w:val="28"/>
          <w:szCs w:val="28"/>
        </w:rPr>
        <w:t>С</w:t>
      </w:r>
      <w:r w:rsidRPr="005A2EEE">
        <w:rPr>
          <w:sz w:val="28"/>
          <w:szCs w:val="28"/>
        </w:rPr>
        <w:t xml:space="preserve">четной палате </w:t>
      </w:r>
      <w:r w:rsidR="00A921C9">
        <w:rPr>
          <w:sz w:val="28"/>
          <w:szCs w:val="28"/>
        </w:rPr>
        <w:t>Свердловской области</w:t>
      </w:r>
      <w:r>
        <w:rPr>
          <w:sz w:val="28"/>
          <w:szCs w:val="28"/>
        </w:rPr>
        <w:t>;</w:t>
      </w:r>
    </w:p>
    <w:p w:rsidR="00772E2F" w:rsidRPr="005A2EEE" w:rsidRDefault="00772E2F" w:rsidP="00772E2F">
      <w:pPr>
        <w:widowControl w:val="0"/>
        <w:spacing w:line="245" w:lineRule="auto"/>
        <w:ind w:firstLine="720"/>
        <w:jc w:val="both"/>
        <w:rPr>
          <w:sz w:val="28"/>
          <w:szCs w:val="28"/>
        </w:rPr>
      </w:pPr>
      <w:r w:rsidRPr="00FA7DC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A2EEE">
        <w:rPr>
          <w:sz w:val="28"/>
          <w:szCs w:val="28"/>
        </w:rPr>
        <w:t xml:space="preserve">с </w:t>
      </w:r>
      <w:r w:rsidR="00A921C9">
        <w:rPr>
          <w:sz w:val="28"/>
          <w:szCs w:val="28"/>
        </w:rPr>
        <w:t>Думой городского округа Красноуральск</w:t>
      </w:r>
      <w:r>
        <w:rPr>
          <w:sz w:val="28"/>
          <w:szCs w:val="28"/>
        </w:rPr>
        <w:t>;</w:t>
      </w:r>
    </w:p>
    <w:p w:rsidR="00772E2F" w:rsidRPr="005A2EEE" w:rsidRDefault="00772E2F" w:rsidP="00772E2F">
      <w:pPr>
        <w:widowControl w:val="0"/>
        <w:spacing w:line="245" w:lineRule="auto"/>
        <w:ind w:firstLine="720"/>
        <w:jc w:val="both"/>
        <w:rPr>
          <w:sz w:val="28"/>
          <w:szCs w:val="28"/>
        </w:rPr>
      </w:pPr>
      <w:r w:rsidRPr="00FA7DC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A2EEE">
        <w:rPr>
          <w:sz w:val="28"/>
          <w:szCs w:val="28"/>
        </w:rPr>
        <w:t xml:space="preserve">с органами прокуратуры </w:t>
      </w:r>
      <w:proofErr w:type="gramStart"/>
      <w:r w:rsidRPr="005A2EEE">
        <w:rPr>
          <w:sz w:val="28"/>
          <w:szCs w:val="28"/>
        </w:rPr>
        <w:t>и  правоохранительными</w:t>
      </w:r>
      <w:proofErr w:type="gramEnd"/>
      <w:r w:rsidRPr="005A2EEE">
        <w:rPr>
          <w:sz w:val="28"/>
          <w:szCs w:val="28"/>
        </w:rPr>
        <w:t xml:space="preserve"> органами</w:t>
      </w:r>
      <w:r>
        <w:rPr>
          <w:sz w:val="28"/>
          <w:szCs w:val="28"/>
        </w:rPr>
        <w:t>;</w:t>
      </w:r>
      <w:r w:rsidRPr="005A2EEE">
        <w:rPr>
          <w:sz w:val="28"/>
          <w:szCs w:val="28"/>
        </w:rPr>
        <w:t xml:space="preserve"> </w:t>
      </w:r>
    </w:p>
    <w:p w:rsidR="00772E2F" w:rsidRPr="005A2EEE" w:rsidRDefault="00772E2F" w:rsidP="00772E2F">
      <w:pPr>
        <w:widowControl w:val="0"/>
        <w:spacing w:line="245" w:lineRule="auto"/>
        <w:ind w:firstLine="720"/>
        <w:jc w:val="both"/>
        <w:rPr>
          <w:sz w:val="28"/>
          <w:szCs w:val="28"/>
        </w:rPr>
      </w:pPr>
      <w:r w:rsidRPr="00FA7DC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A2EEE">
        <w:rPr>
          <w:sz w:val="28"/>
          <w:szCs w:val="28"/>
        </w:rPr>
        <w:t xml:space="preserve">с контрольно-счетными </w:t>
      </w:r>
      <w:proofErr w:type="gramStart"/>
      <w:r w:rsidRPr="005A2EEE">
        <w:rPr>
          <w:sz w:val="28"/>
          <w:szCs w:val="28"/>
        </w:rPr>
        <w:t>органами  муниципальных</w:t>
      </w:r>
      <w:proofErr w:type="gramEnd"/>
      <w:r w:rsidRPr="005A2EEE">
        <w:rPr>
          <w:sz w:val="28"/>
          <w:szCs w:val="28"/>
        </w:rPr>
        <w:t xml:space="preserve"> образований Свердловской области</w:t>
      </w:r>
      <w:r>
        <w:rPr>
          <w:sz w:val="28"/>
          <w:szCs w:val="28"/>
        </w:rPr>
        <w:t>;</w:t>
      </w:r>
    </w:p>
    <w:p w:rsidR="00772E2F" w:rsidRPr="005A2EEE" w:rsidRDefault="00772E2F" w:rsidP="00772E2F">
      <w:pPr>
        <w:widowControl w:val="0"/>
        <w:spacing w:line="24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5A2EEE">
        <w:rPr>
          <w:sz w:val="28"/>
          <w:szCs w:val="28"/>
        </w:rPr>
        <w:t xml:space="preserve">Деятельность </w:t>
      </w:r>
      <w:r w:rsidR="00A921C9">
        <w:rPr>
          <w:sz w:val="28"/>
          <w:szCs w:val="28"/>
        </w:rPr>
        <w:t xml:space="preserve">Контрольного органа </w:t>
      </w:r>
      <w:r w:rsidRPr="005A2EEE">
        <w:rPr>
          <w:sz w:val="28"/>
          <w:szCs w:val="28"/>
        </w:rPr>
        <w:t>по противодействию коррупции</w:t>
      </w:r>
      <w:r>
        <w:rPr>
          <w:sz w:val="28"/>
          <w:szCs w:val="28"/>
        </w:rPr>
        <w:t>.</w:t>
      </w:r>
      <w:r w:rsidRPr="005A2EEE">
        <w:rPr>
          <w:sz w:val="28"/>
          <w:szCs w:val="28"/>
        </w:rPr>
        <w:t xml:space="preserve"> </w:t>
      </w:r>
    </w:p>
    <w:p w:rsidR="00772E2F" w:rsidRPr="005A2EEE" w:rsidRDefault="00772E2F" w:rsidP="00772E2F">
      <w:pPr>
        <w:widowControl w:val="0"/>
        <w:spacing w:line="24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A2EE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5A2EEE">
        <w:rPr>
          <w:sz w:val="28"/>
          <w:szCs w:val="28"/>
        </w:rPr>
        <w:t xml:space="preserve">Обеспечение деятельности </w:t>
      </w:r>
      <w:r w:rsidR="00A921C9">
        <w:rPr>
          <w:sz w:val="28"/>
          <w:szCs w:val="28"/>
        </w:rPr>
        <w:t>Контрольного органа</w:t>
      </w:r>
      <w:r>
        <w:rPr>
          <w:sz w:val="28"/>
          <w:szCs w:val="28"/>
        </w:rPr>
        <w:t>:</w:t>
      </w:r>
      <w:r w:rsidRPr="005A2EEE">
        <w:rPr>
          <w:sz w:val="28"/>
          <w:szCs w:val="28"/>
        </w:rPr>
        <w:t xml:space="preserve"> </w:t>
      </w:r>
    </w:p>
    <w:p w:rsidR="00772E2F" w:rsidRPr="005A2EEE" w:rsidRDefault="00772E2F" w:rsidP="00772E2F">
      <w:pPr>
        <w:widowControl w:val="0"/>
        <w:spacing w:line="245" w:lineRule="auto"/>
        <w:ind w:firstLine="720"/>
        <w:jc w:val="both"/>
        <w:rPr>
          <w:sz w:val="28"/>
          <w:szCs w:val="28"/>
        </w:rPr>
      </w:pPr>
      <w:r w:rsidRPr="00FA7DC7">
        <w:rPr>
          <w:sz w:val="28"/>
          <w:szCs w:val="28"/>
        </w:rPr>
        <w:t>–</w:t>
      </w:r>
      <w:r>
        <w:rPr>
          <w:sz w:val="28"/>
          <w:szCs w:val="28"/>
        </w:rPr>
        <w:t xml:space="preserve"> к</w:t>
      </w:r>
      <w:r w:rsidRPr="005A2EEE">
        <w:rPr>
          <w:sz w:val="28"/>
          <w:szCs w:val="28"/>
        </w:rPr>
        <w:t>адровое</w:t>
      </w:r>
      <w:r>
        <w:rPr>
          <w:sz w:val="28"/>
          <w:szCs w:val="28"/>
        </w:rPr>
        <w:t xml:space="preserve"> обеспечение деятельности;</w:t>
      </w:r>
      <w:r w:rsidRPr="005A2EEE">
        <w:rPr>
          <w:sz w:val="28"/>
          <w:szCs w:val="28"/>
        </w:rPr>
        <w:t xml:space="preserve"> </w:t>
      </w:r>
    </w:p>
    <w:p w:rsidR="00772E2F" w:rsidRPr="005A2EEE" w:rsidRDefault="00772E2F" w:rsidP="00772E2F">
      <w:pPr>
        <w:widowControl w:val="0"/>
        <w:spacing w:line="245" w:lineRule="auto"/>
        <w:ind w:firstLine="720"/>
        <w:jc w:val="both"/>
        <w:rPr>
          <w:sz w:val="28"/>
          <w:szCs w:val="28"/>
        </w:rPr>
      </w:pPr>
      <w:r w:rsidRPr="00FA7DC7">
        <w:rPr>
          <w:sz w:val="28"/>
          <w:szCs w:val="28"/>
        </w:rPr>
        <w:t>–</w:t>
      </w:r>
      <w:r>
        <w:rPr>
          <w:sz w:val="28"/>
          <w:szCs w:val="28"/>
        </w:rPr>
        <w:t xml:space="preserve"> п</w:t>
      </w:r>
      <w:r w:rsidRPr="005A2EEE">
        <w:rPr>
          <w:sz w:val="28"/>
          <w:szCs w:val="28"/>
        </w:rPr>
        <w:t>равовое</w:t>
      </w:r>
      <w:r w:rsidRPr="006F010A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деятельности;</w:t>
      </w:r>
      <w:r w:rsidRPr="005A2EEE">
        <w:rPr>
          <w:sz w:val="28"/>
          <w:szCs w:val="28"/>
        </w:rPr>
        <w:t xml:space="preserve"> </w:t>
      </w:r>
    </w:p>
    <w:p w:rsidR="00772E2F" w:rsidRPr="005A2EEE" w:rsidRDefault="00772E2F" w:rsidP="00772E2F">
      <w:pPr>
        <w:widowControl w:val="0"/>
        <w:spacing w:line="245" w:lineRule="auto"/>
        <w:ind w:firstLine="720"/>
        <w:jc w:val="both"/>
        <w:rPr>
          <w:sz w:val="28"/>
          <w:szCs w:val="28"/>
        </w:rPr>
      </w:pPr>
      <w:r w:rsidRPr="00FA7DC7">
        <w:rPr>
          <w:sz w:val="28"/>
          <w:szCs w:val="28"/>
        </w:rPr>
        <w:lastRenderedPageBreak/>
        <w:t>–</w:t>
      </w:r>
      <w:r>
        <w:rPr>
          <w:sz w:val="28"/>
          <w:szCs w:val="28"/>
        </w:rPr>
        <w:t xml:space="preserve"> м</w:t>
      </w:r>
      <w:r w:rsidRPr="005A2EEE">
        <w:rPr>
          <w:sz w:val="28"/>
          <w:szCs w:val="28"/>
        </w:rPr>
        <w:t>етодологическое</w:t>
      </w:r>
      <w:r w:rsidRPr="006F010A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деятельности;</w:t>
      </w:r>
      <w:r w:rsidRPr="005A2EEE">
        <w:rPr>
          <w:sz w:val="28"/>
          <w:szCs w:val="28"/>
        </w:rPr>
        <w:t xml:space="preserve"> </w:t>
      </w:r>
    </w:p>
    <w:p w:rsidR="00772E2F" w:rsidRDefault="00772E2F" w:rsidP="00772E2F">
      <w:pPr>
        <w:widowControl w:val="0"/>
        <w:spacing w:line="245" w:lineRule="auto"/>
        <w:ind w:firstLine="720"/>
        <w:jc w:val="both"/>
        <w:rPr>
          <w:sz w:val="28"/>
          <w:szCs w:val="28"/>
        </w:rPr>
      </w:pPr>
      <w:r w:rsidRPr="00FA7DC7">
        <w:rPr>
          <w:sz w:val="28"/>
          <w:szCs w:val="28"/>
        </w:rPr>
        <w:t>–</w:t>
      </w:r>
      <w:r>
        <w:rPr>
          <w:sz w:val="28"/>
          <w:szCs w:val="28"/>
        </w:rPr>
        <w:t xml:space="preserve"> о</w:t>
      </w:r>
      <w:r w:rsidRPr="005A2EEE">
        <w:rPr>
          <w:sz w:val="28"/>
          <w:szCs w:val="28"/>
        </w:rPr>
        <w:t>рганизационное и документационное</w:t>
      </w:r>
      <w:r w:rsidRPr="006F010A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деятельности;</w:t>
      </w:r>
    </w:p>
    <w:p w:rsidR="00772E2F" w:rsidRPr="003B00B1" w:rsidRDefault="00772E2F" w:rsidP="00772E2F">
      <w:pPr>
        <w:widowControl w:val="0"/>
        <w:spacing w:line="245" w:lineRule="auto"/>
        <w:ind w:firstLine="720"/>
        <w:jc w:val="both"/>
        <w:rPr>
          <w:sz w:val="28"/>
          <w:szCs w:val="28"/>
        </w:rPr>
      </w:pPr>
      <w:r w:rsidRPr="003B00B1">
        <w:rPr>
          <w:sz w:val="28"/>
          <w:szCs w:val="28"/>
        </w:rPr>
        <w:t>– информирование общественност</w:t>
      </w:r>
      <w:r>
        <w:rPr>
          <w:sz w:val="28"/>
          <w:szCs w:val="28"/>
        </w:rPr>
        <w:t xml:space="preserve">и о деятельности </w:t>
      </w:r>
      <w:r w:rsidR="00A921C9">
        <w:rPr>
          <w:sz w:val="28"/>
          <w:szCs w:val="28"/>
        </w:rPr>
        <w:t>Контрольного органа</w:t>
      </w:r>
      <w:r>
        <w:rPr>
          <w:sz w:val="28"/>
          <w:szCs w:val="28"/>
        </w:rPr>
        <w:t>;</w:t>
      </w:r>
      <w:r w:rsidRPr="003B00B1">
        <w:rPr>
          <w:sz w:val="28"/>
          <w:szCs w:val="28"/>
        </w:rPr>
        <w:t xml:space="preserve"> </w:t>
      </w:r>
    </w:p>
    <w:p w:rsidR="00772E2F" w:rsidRPr="005A2EEE" w:rsidRDefault="00772E2F" w:rsidP="00772E2F">
      <w:pPr>
        <w:widowControl w:val="0"/>
        <w:spacing w:line="245" w:lineRule="auto"/>
        <w:ind w:firstLine="720"/>
        <w:jc w:val="both"/>
        <w:rPr>
          <w:sz w:val="28"/>
          <w:szCs w:val="28"/>
        </w:rPr>
      </w:pPr>
      <w:r w:rsidRPr="003B00B1">
        <w:rPr>
          <w:sz w:val="28"/>
          <w:szCs w:val="28"/>
        </w:rPr>
        <w:t>– р</w:t>
      </w:r>
      <w:r>
        <w:rPr>
          <w:sz w:val="28"/>
          <w:szCs w:val="28"/>
        </w:rPr>
        <w:t>абота с обращениями граждан;</w:t>
      </w:r>
      <w:r w:rsidRPr="005A2EEE">
        <w:rPr>
          <w:sz w:val="28"/>
          <w:szCs w:val="28"/>
        </w:rPr>
        <w:t xml:space="preserve"> </w:t>
      </w:r>
    </w:p>
    <w:p w:rsidR="00772E2F" w:rsidRPr="005A2EEE" w:rsidRDefault="00772E2F" w:rsidP="00772E2F">
      <w:pPr>
        <w:widowControl w:val="0"/>
        <w:spacing w:line="245" w:lineRule="auto"/>
        <w:ind w:firstLine="720"/>
        <w:jc w:val="both"/>
        <w:rPr>
          <w:sz w:val="28"/>
          <w:szCs w:val="28"/>
        </w:rPr>
      </w:pPr>
      <w:r w:rsidRPr="00FA7DC7">
        <w:rPr>
          <w:sz w:val="28"/>
          <w:szCs w:val="28"/>
        </w:rPr>
        <w:t>–</w:t>
      </w:r>
      <w:r>
        <w:rPr>
          <w:sz w:val="28"/>
          <w:szCs w:val="28"/>
        </w:rPr>
        <w:t xml:space="preserve"> и</w:t>
      </w:r>
      <w:r w:rsidRPr="005A2EEE">
        <w:rPr>
          <w:sz w:val="28"/>
          <w:szCs w:val="28"/>
        </w:rPr>
        <w:t>нформационно-технологическое</w:t>
      </w:r>
      <w:r>
        <w:rPr>
          <w:sz w:val="28"/>
          <w:szCs w:val="28"/>
        </w:rPr>
        <w:t xml:space="preserve"> обеспечение деятельности;</w:t>
      </w:r>
      <w:r w:rsidRPr="005A2EEE">
        <w:rPr>
          <w:sz w:val="28"/>
          <w:szCs w:val="28"/>
        </w:rPr>
        <w:t xml:space="preserve"> </w:t>
      </w:r>
    </w:p>
    <w:p w:rsidR="00772E2F" w:rsidRPr="005A2EEE" w:rsidRDefault="00772E2F" w:rsidP="00772E2F">
      <w:pPr>
        <w:widowControl w:val="0"/>
        <w:spacing w:line="245" w:lineRule="auto"/>
        <w:ind w:firstLine="720"/>
        <w:jc w:val="both"/>
        <w:rPr>
          <w:sz w:val="28"/>
          <w:szCs w:val="28"/>
        </w:rPr>
      </w:pPr>
      <w:r w:rsidRPr="00FA7DC7">
        <w:rPr>
          <w:sz w:val="28"/>
          <w:szCs w:val="28"/>
        </w:rPr>
        <w:t>–</w:t>
      </w:r>
      <w:r>
        <w:rPr>
          <w:sz w:val="28"/>
          <w:szCs w:val="28"/>
        </w:rPr>
        <w:t xml:space="preserve"> ф</w:t>
      </w:r>
      <w:r w:rsidRPr="005A2EEE">
        <w:rPr>
          <w:sz w:val="28"/>
          <w:szCs w:val="28"/>
        </w:rPr>
        <w:t>инансовое и материально-техническое</w:t>
      </w:r>
      <w:r w:rsidRPr="003B00B1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деятельности.</w:t>
      </w:r>
      <w:r w:rsidRPr="005A2EEE">
        <w:rPr>
          <w:sz w:val="28"/>
          <w:szCs w:val="28"/>
        </w:rPr>
        <w:t xml:space="preserve"> </w:t>
      </w:r>
    </w:p>
    <w:p w:rsidR="00772E2F" w:rsidRDefault="00772E2F" w:rsidP="00772E2F">
      <w:pPr>
        <w:widowControl w:val="0"/>
        <w:spacing w:line="24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A2EE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5A2EEE">
        <w:rPr>
          <w:sz w:val="28"/>
          <w:szCs w:val="28"/>
        </w:rPr>
        <w:t xml:space="preserve">Основные направления деятельности </w:t>
      </w:r>
      <w:r w:rsidR="00A921C9">
        <w:rPr>
          <w:sz w:val="28"/>
          <w:szCs w:val="28"/>
        </w:rPr>
        <w:t xml:space="preserve">Контрольного органа </w:t>
      </w:r>
      <w:r w:rsidRPr="005A2EEE">
        <w:rPr>
          <w:sz w:val="28"/>
          <w:szCs w:val="28"/>
        </w:rPr>
        <w:t>на очередной год и среднесрочный период.</w:t>
      </w:r>
    </w:p>
    <w:p w:rsidR="00772E2F" w:rsidRPr="00EE06C1" w:rsidRDefault="00772E2F" w:rsidP="00772E2F">
      <w:pPr>
        <w:autoSpaceDE w:val="0"/>
        <w:autoSpaceDN w:val="0"/>
        <w:adjustRightInd w:val="0"/>
        <w:jc w:val="both"/>
        <w:rPr>
          <w:sz w:val="2"/>
          <w:szCs w:val="28"/>
        </w:rPr>
      </w:pPr>
    </w:p>
    <w:p w:rsidR="00620D7A" w:rsidRDefault="00F14F34"/>
    <w:sectPr w:rsidR="00620D7A" w:rsidSect="003569EB">
      <w:pgSz w:w="11906" w:h="16838"/>
      <w:pgMar w:top="1134" w:right="680" w:bottom="1134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F34" w:rsidRDefault="00F14F34" w:rsidP="00772E2F">
      <w:r>
        <w:separator/>
      </w:r>
    </w:p>
  </w:endnote>
  <w:endnote w:type="continuationSeparator" w:id="0">
    <w:p w:rsidR="00F14F34" w:rsidRDefault="00F14F34" w:rsidP="0077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F34" w:rsidRDefault="00F14F34" w:rsidP="00772E2F">
      <w:r>
        <w:separator/>
      </w:r>
    </w:p>
  </w:footnote>
  <w:footnote w:type="continuationSeparator" w:id="0">
    <w:p w:rsidR="00F14F34" w:rsidRDefault="00F14F34" w:rsidP="00772E2F">
      <w:r>
        <w:continuationSeparator/>
      </w:r>
    </w:p>
  </w:footnote>
  <w:footnote w:id="1">
    <w:p w:rsidR="00772E2F" w:rsidRDefault="00772E2F" w:rsidP="00772E2F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951DB7">
        <w:t xml:space="preserve">Наполнение раздела и состав подразделов зависят от конкретных задач, решаемых </w:t>
      </w:r>
      <w:r w:rsidR="00A921C9">
        <w:t>Контрольным органа</w:t>
      </w:r>
      <w:r w:rsidRPr="00951DB7">
        <w:t xml:space="preserve"> в течение отчетного года</w:t>
      </w:r>
      <w:r>
        <w:t xml:space="preserve">, с учетом утвержденного в отчетном </w:t>
      </w:r>
      <w:r w:rsidRPr="00660CD4">
        <w:t xml:space="preserve">содержанием направлений деятельности </w:t>
      </w:r>
      <w:r w:rsidR="00A921C9">
        <w:t>Контрольного органа</w:t>
      </w:r>
      <w:r w:rsidRPr="00660CD4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7822331"/>
      <w:docPartObj>
        <w:docPartGallery w:val="Page Numbers (Top of Page)"/>
        <w:docPartUnique/>
      </w:docPartObj>
    </w:sdtPr>
    <w:sdtEndPr/>
    <w:sdtContent>
      <w:p w:rsidR="007A7FCF" w:rsidRDefault="007A7FC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DB2" w:rsidRPr="00417DB2">
          <w:rPr>
            <w:noProof/>
            <w:lang w:val="ru-RU"/>
          </w:rPr>
          <w:t>7</w:t>
        </w:r>
        <w:r>
          <w:fldChar w:fldCharType="end"/>
        </w:r>
      </w:p>
    </w:sdtContent>
  </w:sdt>
  <w:p w:rsidR="007A7FCF" w:rsidRDefault="007A7FC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2702012"/>
      <w:docPartObj>
        <w:docPartGallery w:val="Page Numbers (Top of Page)"/>
        <w:docPartUnique/>
      </w:docPartObj>
    </w:sdtPr>
    <w:sdtContent>
      <w:p w:rsidR="00EA7033" w:rsidRDefault="00EA703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DB2" w:rsidRPr="00417DB2">
          <w:rPr>
            <w:noProof/>
            <w:lang w:val="ru-RU"/>
          </w:rPr>
          <w:t>2</w:t>
        </w:r>
        <w:r>
          <w:fldChar w:fldCharType="end"/>
        </w:r>
      </w:p>
    </w:sdtContent>
  </w:sdt>
  <w:p w:rsidR="00F62C02" w:rsidRDefault="00F62C0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353C6"/>
    <w:multiLevelType w:val="hybridMultilevel"/>
    <w:tmpl w:val="057CA7FA"/>
    <w:lvl w:ilvl="0" w:tplc="68E4942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2F"/>
    <w:rsid w:val="000B0AAE"/>
    <w:rsid w:val="001552A8"/>
    <w:rsid w:val="002E5852"/>
    <w:rsid w:val="003569EB"/>
    <w:rsid w:val="003A2D96"/>
    <w:rsid w:val="00403FF6"/>
    <w:rsid w:val="00417DB2"/>
    <w:rsid w:val="00523ADA"/>
    <w:rsid w:val="0053116A"/>
    <w:rsid w:val="00772E2F"/>
    <w:rsid w:val="007A7FCF"/>
    <w:rsid w:val="007F6681"/>
    <w:rsid w:val="00A7595F"/>
    <w:rsid w:val="00A921C9"/>
    <w:rsid w:val="00A95CB7"/>
    <w:rsid w:val="00C00A79"/>
    <w:rsid w:val="00C5349A"/>
    <w:rsid w:val="00CA0034"/>
    <w:rsid w:val="00D52734"/>
    <w:rsid w:val="00D6235D"/>
    <w:rsid w:val="00DB0589"/>
    <w:rsid w:val="00E91503"/>
    <w:rsid w:val="00EA7033"/>
    <w:rsid w:val="00F14F34"/>
    <w:rsid w:val="00F6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2F061A-3647-4027-B810-E19D85EC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2E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2E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772E2F"/>
    <w:pPr>
      <w:ind w:firstLine="540"/>
    </w:pPr>
    <w:rPr>
      <w:rFonts w:ascii="Arial" w:hAnsi="Arial" w:cs="Arial"/>
      <w:color w:val="000000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rsid w:val="00772E2F"/>
    <w:rPr>
      <w:rFonts w:ascii="Arial" w:eastAsia="Times New Roman" w:hAnsi="Arial" w:cs="Arial"/>
      <w:color w:val="000000"/>
      <w:lang w:eastAsia="ru-RU"/>
    </w:rPr>
  </w:style>
  <w:style w:type="paragraph" w:styleId="a5">
    <w:name w:val="footnote text"/>
    <w:basedOn w:val="a"/>
    <w:link w:val="a6"/>
    <w:uiPriority w:val="99"/>
    <w:rsid w:val="00772E2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772E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772E2F"/>
    <w:rPr>
      <w:vertAlign w:val="superscript"/>
    </w:rPr>
  </w:style>
  <w:style w:type="paragraph" w:styleId="a8">
    <w:name w:val="header"/>
    <w:basedOn w:val="a"/>
    <w:link w:val="a9"/>
    <w:uiPriority w:val="99"/>
    <w:rsid w:val="00772E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772E2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"/>
    <w:basedOn w:val="a"/>
    <w:link w:val="ab"/>
    <w:rsid w:val="00772E2F"/>
    <w:pPr>
      <w:jc w:val="center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772E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uiPriority w:val="99"/>
    <w:rsid w:val="00772E2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72E2F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qFormat/>
    <w:rsid w:val="00772E2F"/>
    <w:pPr>
      <w:spacing w:after="100"/>
    </w:pPr>
  </w:style>
  <w:style w:type="paragraph" w:styleId="ae">
    <w:name w:val="Normal (Web)"/>
    <w:basedOn w:val="a"/>
    <w:uiPriority w:val="99"/>
    <w:unhideWhenUsed/>
    <w:rsid w:val="0053116A"/>
    <w:pPr>
      <w:spacing w:before="100" w:beforeAutospacing="1" w:after="100" w:afterAutospacing="1"/>
    </w:pPr>
  </w:style>
  <w:style w:type="paragraph" w:styleId="af">
    <w:name w:val="footer"/>
    <w:basedOn w:val="a"/>
    <w:link w:val="af0"/>
    <w:uiPriority w:val="99"/>
    <w:unhideWhenUsed/>
    <w:rsid w:val="00A7595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75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17DB2"/>
    <w:rPr>
      <w:rFonts w:ascii="Arial" w:hAnsi="Arial" w:cs="Arial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17DB2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10</cp:revision>
  <cp:lastPrinted>2019-10-01T10:10:00Z</cp:lastPrinted>
  <dcterms:created xsi:type="dcterms:W3CDTF">2019-08-21T06:52:00Z</dcterms:created>
  <dcterms:modified xsi:type="dcterms:W3CDTF">2019-10-01T10:11:00Z</dcterms:modified>
</cp:coreProperties>
</file>